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252" w:rsidRPr="00474A55" w:rsidRDefault="00C81252" w:rsidP="005D6F5E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Projekt zdravotechniky</w:t>
      </w:r>
      <w:r w:rsidR="00115BE8" w:rsidRPr="00474A55">
        <w:rPr>
          <w:rFonts w:ascii="Tahoma" w:hAnsi="Tahoma" w:cs="Tahoma"/>
          <w:sz w:val="22"/>
          <w:szCs w:val="22"/>
        </w:rPr>
        <w:t xml:space="preserve"> </w:t>
      </w:r>
      <w:r w:rsidR="009E6864">
        <w:rPr>
          <w:rFonts w:ascii="Tahoma" w:hAnsi="Tahoma" w:cs="Tahoma"/>
          <w:sz w:val="22"/>
          <w:szCs w:val="22"/>
        </w:rPr>
        <w:t>objektu obsluhy</w:t>
      </w:r>
      <w:r w:rsidRPr="00474A55">
        <w:rPr>
          <w:rFonts w:ascii="Tahoma" w:hAnsi="Tahoma" w:cs="Tahoma"/>
          <w:sz w:val="22"/>
          <w:szCs w:val="22"/>
        </w:rPr>
        <w:t xml:space="preserve"> byl zpracovaný na základě výkresů stavební části a platných norem. Projekt řeší odkanalizování zařizovacích předmětů, přívod a rozvod vody a též přípravu TUV.</w:t>
      </w:r>
    </w:p>
    <w:p w:rsidR="00EB398E" w:rsidRPr="00474A55" w:rsidRDefault="000C2A01" w:rsidP="00EB398E">
      <w:pPr>
        <w:tabs>
          <w:tab w:val="left" w:pos="540"/>
        </w:tabs>
        <w:spacing w:before="120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color w:val="FF0000"/>
          <w:sz w:val="22"/>
          <w:szCs w:val="22"/>
        </w:rPr>
        <w:tab/>
      </w:r>
      <w:r w:rsidR="00C81252" w:rsidRPr="00474A55">
        <w:rPr>
          <w:rFonts w:ascii="Tahoma" w:hAnsi="Tahoma" w:cs="Tahoma"/>
          <w:b/>
          <w:sz w:val="22"/>
          <w:szCs w:val="22"/>
        </w:rPr>
        <w:t>Vnitřní kanalizace</w:t>
      </w:r>
    </w:p>
    <w:p w:rsidR="00EB398E" w:rsidRPr="00474A55" w:rsidRDefault="00EB398E" w:rsidP="00EB398E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Zařizovací předměty budou odkanalizované pomocí </w:t>
      </w:r>
      <w:r w:rsidR="00D46C36" w:rsidRPr="00474A55">
        <w:rPr>
          <w:rFonts w:ascii="Tahoma" w:hAnsi="Tahoma" w:cs="Tahoma"/>
          <w:sz w:val="22"/>
          <w:szCs w:val="22"/>
        </w:rPr>
        <w:t>HT potrubí</w:t>
      </w:r>
      <w:r w:rsidRPr="00474A55">
        <w:rPr>
          <w:rFonts w:ascii="Tahoma" w:hAnsi="Tahoma" w:cs="Tahoma"/>
          <w:sz w:val="22"/>
          <w:szCs w:val="22"/>
        </w:rPr>
        <w:t xml:space="preserve"> připojovacích a hrdlových. Všechna potrubí </w:t>
      </w:r>
      <w:r w:rsidR="00957561" w:rsidRPr="00474A55">
        <w:rPr>
          <w:rFonts w:ascii="Tahoma" w:hAnsi="Tahoma" w:cs="Tahoma"/>
          <w:sz w:val="22"/>
          <w:szCs w:val="22"/>
        </w:rPr>
        <w:t>budou vedena v </w:t>
      </w:r>
      <w:r w:rsidR="00BB23C9" w:rsidRPr="00474A55">
        <w:rPr>
          <w:rFonts w:ascii="Tahoma" w:hAnsi="Tahoma" w:cs="Tahoma"/>
          <w:sz w:val="22"/>
          <w:szCs w:val="22"/>
        </w:rPr>
        <w:t xml:space="preserve">podlaze, v </w:t>
      </w:r>
      <w:r w:rsidR="00957561" w:rsidRPr="00474A55">
        <w:rPr>
          <w:rFonts w:ascii="Tahoma" w:hAnsi="Tahoma" w:cs="Tahoma"/>
          <w:sz w:val="22"/>
          <w:szCs w:val="22"/>
        </w:rPr>
        <w:t>příčkách nebo ve </w:t>
      </w:r>
      <w:r w:rsidRPr="00474A55">
        <w:rPr>
          <w:rFonts w:ascii="Tahoma" w:hAnsi="Tahoma" w:cs="Tahoma"/>
          <w:sz w:val="22"/>
          <w:szCs w:val="22"/>
        </w:rPr>
        <w:t>stěnách</w:t>
      </w:r>
      <w:r w:rsidR="00416D79" w:rsidRPr="00474A55">
        <w:rPr>
          <w:rFonts w:ascii="Tahoma" w:hAnsi="Tahoma" w:cs="Tahoma"/>
          <w:sz w:val="22"/>
          <w:szCs w:val="22"/>
        </w:rPr>
        <w:t>.</w:t>
      </w:r>
      <w:r w:rsidR="00D037F8" w:rsidRPr="00474A55">
        <w:rPr>
          <w:rFonts w:ascii="Tahoma" w:hAnsi="Tahoma" w:cs="Tahoma"/>
          <w:sz w:val="22"/>
          <w:szCs w:val="22"/>
        </w:rPr>
        <w:t xml:space="preserve"> </w:t>
      </w:r>
      <w:r w:rsidR="00D46C36" w:rsidRPr="00474A55">
        <w:rPr>
          <w:rFonts w:ascii="Tahoma" w:hAnsi="Tahoma" w:cs="Tahoma"/>
          <w:sz w:val="22"/>
          <w:szCs w:val="22"/>
        </w:rPr>
        <w:t>K</w:t>
      </w:r>
      <w:r w:rsidRPr="00474A55">
        <w:rPr>
          <w:rFonts w:ascii="Tahoma" w:hAnsi="Tahoma" w:cs="Tahoma"/>
          <w:sz w:val="22"/>
          <w:szCs w:val="22"/>
        </w:rPr>
        <w:t>analizace bude odvětraná kanalizační stoupačk</w:t>
      </w:r>
      <w:r w:rsidR="007664C5" w:rsidRPr="00474A55">
        <w:rPr>
          <w:rFonts w:ascii="Tahoma" w:hAnsi="Tahoma" w:cs="Tahoma"/>
          <w:sz w:val="22"/>
          <w:szCs w:val="22"/>
        </w:rPr>
        <w:t>ou</w:t>
      </w:r>
      <w:r w:rsidR="009E6864">
        <w:rPr>
          <w:rFonts w:ascii="Tahoma" w:hAnsi="Tahoma" w:cs="Tahoma"/>
          <w:sz w:val="22"/>
          <w:szCs w:val="22"/>
        </w:rPr>
        <w:t xml:space="preserve"> K1</w:t>
      </w:r>
      <w:r w:rsidR="007422B9" w:rsidRPr="00474A55">
        <w:rPr>
          <w:rFonts w:ascii="Tahoma" w:hAnsi="Tahoma" w:cs="Tahoma"/>
          <w:sz w:val="22"/>
          <w:szCs w:val="22"/>
        </w:rPr>
        <w:t>, n</w:t>
      </w:r>
      <w:r w:rsidRPr="00474A55">
        <w:rPr>
          <w:rFonts w:ascii="Tahoma" w:hAnsi="Tahoma" w:cs="Tahoma"/>
          <w:sz w:val="22"/>
          <w:szCs w:val="22"/>
        </w:rPr>
        <w:t xml:space="preserve">ad střechou </w:t>
      </w:r>
      <w:r w:rsidR="00D46C36" w:rsidRPr="00474A55">
        <w:rPr>
          <w:rFonts w:ascii="Tahoma" w:hAnsi="Tahoma" w:cs="Tahoma"/>
          <w:sz w:val="22"/>
          <w:szCs w:val="22"/>
        </w:rPr>
        <w:t>bud</w:t>
      </w:r>
      <w:r w:rsidR="00BB23C9" w:rsidRPr="00474A55">
        <w:rPr>
          <w:rFonts w:ascii="Tahoma" w:hAnsi="Tahoma" w:cs="Tahoma"/>
          <w:sz w:val="22"/>
          <w:szCs w:val="22"/>
        </w:rPr>
        <w:t>e ukončena</w:t>
      </w:r>
      <w:r w:rsidRPr="00474A55">
        <w:rPr>
          <w:rFonts w:ascii="Tahoma" w:hAnsi="Tahoma" w:cs="Tahoma"/>
          <w:sz w:val="22"/>
          <w:szCs w:val="22"/>
        </w:rPr>
        <w:t xml:space="preserve"> ventilační hl</w:t>
      </w:r>
      <w:r w:rsidR="00D46C36" w:rsidRPr="00474A55">
        <w:rPr>
          <w:rFonts w:ascii="Tahoma" w:hAnsi="Tahoma" w:cs="Tahoma"/>
          <w:sz w:val="22"/>
          <w:szCs w:val="22"/>
        </w:rPr>
        <w:t xml:space="preserve">avicí. </w:t>
      </w:r>
      <w:r w:rsidRPr="00474A55">
        <w:rPr>
          <w:rFonts w:ascii="Tahoma" w:hAnsi="Tahoma" w:cs="Tahoma"/>
          <w:sz w:val="22"/>
          <w:szCs w:val="22"/>
        </w:rPr>
        <w:t xml:space="preserve">V rámci zdravotechniky bude </w:t>
      </w:r>
      <w:r w:rsidR="00D46C36" w:rsidRPr="00474A55">
        <w:rPr>
          <w:rFonts w:ascii="Tahoma" w:hAnsi="Tahoma" w:cs="Tahoma"/>
          <w:sz w:val="22"/>
          <w:szCs w:val="22"/>
        </w:rPr>
        <w:t xml:space="preserve">ležatá kanalizace z HT potrubí </w:t>
      </w:r>
      <w:r w:rsidRPr="00474A55">
        <w:rPr>
          <w:rFonts w:ascii="Tahoma" w:hAnsi="Tahoma" w:cs="Tahoma"/>
          <w:sz w:val="22"/>
          <w:szCs w:val="22"/>
        </w:rPr>
        <w:t xml:space="preserve">ukončená </w:t>
      </w:r>
      <w:proofErr w:type="gramStart"/>
      <w:r w:rsidRPr="00474A55">
        <w:rPr>
          <w:rFonts w:ascii="Tahoma" w:hAnsi="Tahoma" w:cs="Tahoma"/>
          <w:sz w:val="22"/>
          <w:szCs w:val="22"/>
        </w:rPr>
        <w:t>1m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od líce objektu.</w:t>
      </w:r>
    </w:p>
    <w:p w:rsidR="00D037F8" w:rsidRDefault="00D037F8" w:rsidP="00D037F8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Odpadní vody budou odváděny do </w:t>
      </w:r>
      <w:r w:rsidR="00C92852">
        <w:rPr>
          <w:rFonts w:ascii="Tahoma" w:hAnsi="Tahoma" w:cs="Tahoma"/>
          <w:sz w:val="22"/>
          <w:szCs w:val="22"/>
        </w:rPr>
        <w:t>kanalizační stoky</w:t>
      </w:r>
      <w:r w:rsidRPr="00474A55">
        <w:rPr>
          <w:rFonts w:ascii="Tahoma" w:hAnsi="Tahoma" w:cs="Tahoma"/>
          <w:sz w:val="22"/>
          <w:szCs w:val="22"/>
        </w:rPr>
        <w:t xml:space="preserve">. </w:t>
      </w:r>
      <w:bookmarkStart w:id="0" w:name="_GoBack"/>
      <w:bookmarkEnd w:id="0"/>
    </w:p>
    <w:p w:rsidR="00474A55" w:rsidRDefault="00474A55" w:rsidP="00D037F8">
      <w:pPr>
        <w:spacing w:before="120"/>
        <w:ind w:left="539"/>
        <w:rPr>
          <w:rFonts w:ascii="Tahoma" w:hAnsi="Tahoma" w:cs="Tahoma"/>
          <w:sz w:val="22"/>
          <w:szCs w:val="22"/>
        </w:rPr>
      </w:pPr>
    </w:p>
    <w:p w:rsidR="00474A55" w:rsidRPr="00474A55" w:rsidRDefault="00474A55" w:rsidP="00D037F8">
      <w:pPr>
        <w:spacing w:before="120"/>
        <w:ind w:left="539"/>
        <w:rPr>
          <w:rFonts w:ascii="Tahoma" w:hAnsi="Tahoma" w:cs="Tahoma"/>
          <w:b/>
          <w:color w:val="FF0000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>Venkovní kanalizace</w:t>
      </w:r>
    </w:p>
    <w:p w:rsidR="00474A55" w:rsidRPr="00474A55" w:rsidRDefault="00474A55" w:rsidP="00474A55">
      <w:pPr>
        <w:pStyle w:val="BWtext"/>
        <w:ind w:left="567"/>
        <w:rPr>
          <w:rFonts w:ascii="Tahoma" w:hAnsi="Tahoma" w:cs="Tahoma"/>
          <w:sz w:val="22"/>
        </w:rPr>
      </w:pPr>
      <w:r w:rsidRPr="00474A55">
        <w:rPr>
          <w:rFonts w:ascii="Tahoma" w:hAnsi="Tahoma" w:cs="Tahoma"/>
          <w:sz w:val="22"/>
        </w:rPr>
        <w:t>Připojení kanalizace pro odvedení srážkových vod z komunikace a ze sběrného dvora je řešeno novou dešťovou kanalizací DN300, která je napojena do přilehlé ČOV. Srážkové vody z povrchu sběrného dvora budou vedeny přes ORL. Celková délka nově navržené dešťové kanalizace je 78,1 m.</w:t>
      </w:r>
    </w:p>
    <w:p w:rsidR="000C2A01" w:rsidRPr="00474A55" w:rsidRDefault="000C2A01" w:rsidP="000C2A01">
      <w:pPr>
        <w:tabs>
          <w:tab w:val="left" w:pos="540"/>
        </w:tabs>
        <w:spacing w:before="120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color w:val="FF0000"/>
          <w:sz w:val="22"/>
          <w:szCs w:val="22"/>
        </w:rPr>
        <w:tab/>
      </w:r>
      <w:r w:rsidR="00D57965" w:rsidRPr="00474A55">
        <w:rPr>
          <w:rFonts w:ascii="Tahoma" w:hAnsi="Tahoma" w:cs="Tahoma"/>
          <w:b/>
          <w:sz w:val="22"/>
          <w:szCs w:val="22"/>
        </w:rPr>
        <w:t>Vnitřní vodovod</w:t>
      </w:r>
    </w:p>
    <w:p w:rsidR="00E96781" w:rsidRPr="00474A55" w:rsidRDefault="00474A55" w:rsidP="00982029">
      <w:pPr>
        <w:spacing w:before="120"/>
        <w:ind w:left="539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</w:rPr>
        <w:t xml:space="preserve">Objekt je napojen na veřejnou vodovodní síť vedenou v komunikaci na severovýchodní straně řešeného území. </w:t>
      </w:r>
      <w:r w:rsidRPr="00474A55">
        <w:rPr>
          <w:rFonts w:ascii="Tahoma" w:hAnsi="Tahoma" w:cs="Tahoma"/>
          <w:sz w:val="22"/>
        </w:rPr>
        <w:t xml:space="preserve">Připojení vody je řešeno výstavbou vodovodního řadu </w:t>
      </w:r>
      <w:r w:rsidR="009E6864" w:rsidRPr="00474A55">
        <w:rPr>
          <w:rFonts w:ascii="Tahoma" w:hAnsi="Tahoma" w:cs="Tahoma"/>
          <w:sz w:val="22"/>
        </w:rPr>
        <w:t>ze stávajícího potrubí na severovýchodní straně řešeného území</w:t>
      </w:r>
      <w:r w:rsidR="009E6864">
        <w:rPr>
          <w:rFonts w:ascii="Tahoma" w:hAnsi="Tahoma" w:cs="Tahoma"/>
          <w:sz w:val="22"/>
        </w:rPr>
        <w:t>. Potrubí bude vedeno v zemi v hloubce min. 1,2m do technické místnosti</w:t>
      </w:r>
      <w:r w:rsidRPr="00474A55">
        <w:rPr>
          <w:rFonts w:ascii="Tahoma" w:hAnsi="Tahoma" w:cs="Tahoma"/>
          <w:sz w:val="22"/>
        </w:rPr>
        <w:t xml:space="preserve">. Předpokládaná délka nově budovaného řadu je 4 m. </w:t>
      </w:r>
      <w:r w:rsidR="001111DB" w:rsidRPr="00474A55">
        <w:rPr>
          <w:rFonts w:ascii="Tahoma" w:hAnsi="Tahoma" w:cs="Tahoma"/>
          <w:sz w:val="22"/>
          <w:szCs w:val="22"/>
        </w:rPr>
        <w:t xml:space="preserve">Vodoměrná sestava je osazena ve vodoměrné šachtě. </w:t>
      </w:r>
      <w:r w:rsidR="00B24E3E" w:rsidRPr="00474A55">
        <w:rPr>
          <w:rFonts w:ascii="Tahoma" w:hAnsi="Tahoma" w:cs="Tahoma"/>
          <w:sz w:val="22"/>
          <w:szCs w:val="22"/>
        </w:rPr>
        <w:t>Rozvod</w:t>
      </w:r>
      <w:r w:rsidR="00B6419C" w:rsidRPr="00474A55">
        <w:rPr>
          <w:rFonts w:ascii="Tahoma" w:hAnsi="Tahoma" w:cs="Tahoma"/>
          <w:sz w:val="22"/>
          <w:szCs w:val="22"/>
        </w:rPr>
        <w:t>y</w:t>
      </w:r>
      <w:r w:rsidR="00B24E3E" w:rsidRPr="00474A55">
        <w:rPr>
          <w:rFonts w:ascii="Tahoma" w:hAnsi="Tahoma" w:cs="Tahoma"/>
          <w:sz w:val="22"/>
          <w:szCs w:val="22"/>
        </w:rPr>
        <w:t xml:space="preserve"> vody v objektu bud</w:t>
      </w:r>
      <w:r w:rsidR="00957561" w:rsidRPr="00474A55">
        <w:rPr>
          <w:rFonts w:ascii="Tahoma" w:hAnsi="Tahoma" w:cs="Tahoma"/>
          <w:sz w:val="22"/>
          <w:szCs w:val="22"/>
        </w:rPr>
        <w:t>ou</w:t>
      </w:r>
      <w:r w:rsidR="00B24E3E" w:rsidRPr="00474A55">
        <w:rPr>
          <w:rFonts w:ascii="Tahoma" w:hAnsi="Tahoma" w:cs="Tahoma"/>
          <w:sz w:val="22"/>
          <w:szCs w:val="22"/>
        </w:rPr>
        <w:t xml:space="preserve"> z plastov</w:t>
      </w:r>
      <w:r w:rsidR="007422B9" w:rsidRPr="00474A55">
        <w:rPr>
          <w:rFonts w:ascii="Tahoma" w:hAnsi="Tahoma" w:cs="Tahoma"/>
          <w:sz w:val="22"/>
          <w:szCs w:val="22"/>
        </w:rPr>
        <w:t>ého</w:t>
      </w:r>
      <w:r w:rsidR="00B24E3E" w:rsidRPr="00474A55">
        <w:rPr>
          <w:rFonts w:ascii="Tahoma" w:hAnsi="Tahoma" w:cs="Tahoma"/>
          <w:sz w:val="22"/>
          <w:szCs w:val="22"/>
        </w:rPr>
        <w:t xml:space="preserve"> </w:t>
      </w:r>
      <w:r w:rsidR="007422B9" w:rsidRPr="00474A55">
        <w:rPr>
          <w:rFonts w:ascii="Tahoma" w:hAnsi="Tahoma" w:cs="Tahoma"/>
          <w:sz w:val="22"/>
          <w:szCs w:val="22"/>
        </w:rPr>
        <w:t xml:space="preserve">svařovaného </w:t>
      </w:r>
      <w:r w:rsidR="00B6419C" w:rsidRPr="00474A55">
        <w:rPr>
          <w:rFonts w:ascii="Tahoma" w:hAnsi="Tahoma" w:cs="Tahoma"/>
          <w:sz w:val="22"/>
          <w:szCs w:val="22"/>
        </w:rPr>
        <w:t xml:space="preserve">PPR </w:t>
      </w:r>
      <w:r w:rsidR="007422B9" w:rsidRPr="00474A55">
        <w:rPr>
          <w:rFonts w:ascii="Tahoma" w:hAnsi="Tahoma" w:cs="Tahoma"/>
          <w:sz w:val="22"/>
          <w:szCs w:val="22"/>
        </w:rPr>
        <w:t>potrubí,</w:t>
      </w:r>
      <w:r w:rsidR="00982029" w:rsidRPr="00474A55">
        <w:rPr>
          <w:rFonts w:ascii="Tahoma" w:hAnsi="Tahoma" w:cs="Tahoma"/>
          <w:sz w:val="22"/>
          <w:szCs w:val="22"/>
        </w:rPr>
        <w:t xml:space="preserve"> izolované</w:t>
      </w:r>
      <w:r w:rsidR="007422B9" w:rsidRPr="00474A55">
        <w:rPr>
          <w:rFonts w:ascii="Tahoma" w:hAnsi="Tahoma" w:cs="Tahoma"/>
          <w:sz w:val="22"/>
          <w:szCs w:val="22"/>
        </w:rPr>
        <w:t>ho</w:t>
      </w:r>
      <w:r w:rsidR="00982029" w:rsidRPr="00474A55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982029" w:rsidRPr="00474A55">
        <w:rPr>
          <w:rFonts w:ascii="Tahoma" w:hAnsi="Tahoma" w:cs="Tahoma"/>
          <w:sz w:val="22"/>
          <w:szCs w:val="22"/>
        </w:rPr>
        <w:t>Mira</w:t>
      </w:r>
      <w:r w:rsidR="00B24E3E" w:rsidRPr="00474A55">
        <w:rPr>
          <w:rFonts w:ascii="Tahoma" w:hAnsi="Tahoma" w:cs="Tahoma"/>
          <w:sz w:val="22"/>
          <w:szCs w:val="22"/>
        </w:rPr>
        <w:t>lonovou</w:t>
      </w:r>
      <w:proofErr w:type="spellEnd"/>
      <w:r w:rsidR="00B24E3E" w:rsidRPr="00474A55">
        <w:rPr>
          <w:rFonts w:ascii="Tahoma" w:hAnsi="Tahoma" w:cs="Tahoma"/>
          <w:sz w:val="22"/>
          <w:szCs w:val="22"/>
        </w:rPr>
        <w:t xml:space="preserve"> izolací. </w:t>
      </w:r>
    </w:p>
    <w:p w:rsidR="00D57965" w:rsidRPr="00474A55" w:rsidRDefault="00996536" w:rsidP="00077956">
      <w:pPr>
        <w:tabs>
          <w:tab w:val="left" w:pos="540"/>
        </w:tabs>
        <w:spacing w:before="120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color w:val="FF0000"/>
          <w:sz w:val="22"/>
          <w:szCs w:val="22"/>
        </w:rPr>
        <w:tab/>
      </w:r>
      <w:r w:rsidRPr="00474A55">
        <w:rPr>
          <w:rFonts w:ascii="Tahoma" w:hAnsi="Tahoma" w:cs="Tahoma"/>
          <w:b/>
          <w:sz w:val="22"/>
          <w:szCs w:val="22"/>
        </w:rPr>
        <w:t>Teplá voda</w:t>
      </w:r>
    </w:p>
    <w:p w:rsidR="00C41E93" w:rsidRPr="00474A55" w:rsidRDefault="00CC7982" w:rsidP="003E29A0">
      <w:pPr>
        <w:pStyle w:val="Textpsmene"/>
        <w:numPr>
          <w:ilvl w:val="0"/>
          <w:numId w:val="0"/>
        </w:numPr>
        <w:ind w:left="567" w:hanging="27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Pro ohřev TUV bud</w:t>
      </w:r>
      <w:r w:rsidR="00474A55" w:rsidRPr="00474A55">
        <w:rPr>
          <w:rFonts w:ascii="Tahoma" w:hAnsi="Tahoma" w:cs="Tahoma"/>
          <w:sz w:val="22"/>
          <w:szCs w:val="22"/>
        </w:rPr>
        <w:t>e</w:t>
      </w:r>
      <w:r w:rsidRPr="00474A55">
        <w:rPr>
          <w:rFonts w:ascii="Tahoma" w:hAnsi="Tahoma" w:cs="Tahoma"/>
          <w:sz w:val="22"/>
          <w:szCs w:val="22"/>
        </w:rPr>
        <w:t xml:space="preserve"> použit </w:t>
      </w:r>
      <w:r w:rsidR="009E6864">
        <w:rPr>
          <w:rFonts w:ascii="Tahoma" w:hAnsi="Tahoma" w:cs="Tahoma"/>
          <w:sz w:val="22"/>
          <w:szCs w:val="22"/>
        </w:rPr>
        <w:t xml:space="preserve">kombinovaný </w:t>
      </w:r>
      <w:r w:rsidR="00474A55" w:rsidRPr="00474A55">
        <w:rPr>
          <w:rFonts w:ascii="Tahoma" w:hAnsi="Tahoma" w:cs="Tahoma"/>
          <w:sz w:val="22"/>
          <w:szCs w:val="22"/>
        </w:rPr>
        <w:t>zásobníkový</w:t>
      </w:r>
      <w:r w:rsidRPr="00474A55">
        <w:rPr>
          <w:rFonts w:ascii="Tahoma" w:hAnsi="Tahoma" w:cs="Tahoma"/>
          <w:sz w:val="22"/>
          <w:szCs w:val="22"/>
        </w:rPr>
        <w:t xml:space="preserve"> ohřívač</w:t>
      </w:r>
      <w:r w:rsidR="004E32C7">
        <w:rPr>
          <w:rFonts w:ascii="Tahoma" w:hAnsi="Tahoma" w:cs="Tahoma"/>
          <w:sz w:val="22"/>
          <w:szCs w:val="22"/>
        </w:rPr>
        <w:t xml:space="preserve"> napojený na tepelné čerpadlo vzduch-voda</w:t>
      </w:r>
      <w:r w:rsidR="00A5660D" w:rsidRPr="00474A55">
        <w:rPr>
          <w:rFonts w:ascii="Arial" w:hAnsi="Arial" w:cs="Arial"/>
          <w:sz w:val="22"/>
          <w:szCs w:val="22"/>
        </w:rPr>
        <w:t>.</w:t>
      </w:r>
      <w:r w:rsidR="004E32C7">
        <w:rPr>
          <w:rFonts w:ascii="Arial" w:hAnsi="Arial" w:cs="Arial"/>
          <w:sz w:val="22"/>
          <w:szCs w:val="22"/>
        </w:rPr>
        <w:t xml:space="preserve"> Objem zásobníku je stanoven na </w:t>
      </w:r>
      <w:proofErr w:type="gramStart"/>
      <w:r w:rsidR="004E32C7">
        <w:rPr>
          <w:rFonts w:ascii="Arial" w:hAnsi="Arial" w:cs="Arial"/>
          <w:sz w:val="22"/>
          <w:szCs w:val="22"/>
        </w:rPr>
        <w:t>120l</w:t>
      </w:r>
      <w:proofErr w:type="gramEnd"/>
      <w:r w:rsidR="004E32C7">
        <w:rPr>
          <w:rFonts w:ascii="Arial" w:hAnsi="Arial" w:cs="Arial"/>
          <w:sz w:val="22"/>
          <w:szCs w:val="22"/>
        </w:rPr>
        <w:t>.</w:t>
      </w:r>
    </w:p>
    <w:p w:rsidR="00077956" w:rsidRPr="00474A55" w:rsidRDefault="000C48E5" w:rsidP="00077956">
      <w:pPr>
        <w:tabs>
          <w:tab w:val="left" w:pos="540"/>
        </w:tabs>
        <w:spacing w:before="120"/>
        <w:ind w:left="540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>Za</w:t>
      </w:r>
      <w:r w:rsidR="00077956" w:rsidRPr="00474A55">
        <w:rPr>
          <w:rFonts w:ascii="Tahoma" w:hAnsi="Tahoma" w:cs="Tahoma"/>
          <w:b/>
          <w:sz w:val="22"/>
          <w:szCs w:val="22"/>
        </w:rPr>
        <w:t>řizovací předměty</w:t>
      </w:r>
    </w:p>
    <w:p w:rsidR="00756CCB" w:rsidRPr="00474A55" w:rsidRDefault="00756CCB" w:rsidP="00756CCB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Jsou běžného typu a velikosti.</w:t>
      </w:r>
    </w:p>
    <w:p w:rsidR="00AA16ED" w:rsidRPr="00474A55" w:rsidRDefault="00AA16ED" w:rsidP="00AA16ED">
      <w:pPr>
        <w:ind w:firstLine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Výpočet spotřeby vody </w:t>
      </w:r>
      <w:r w:rsidR="00CC7982" w:rsidRPr="00474A55">
        <w:rPr>
          <w:rFonts w:ascii="Tahoma" w:hAnsi="Tahoma" w:cs="Tahoma"/>
          <w:sz w:val="22"/>
          <w:szCs w:val="22"/>
        </w:rPr>
        <w:t xml:space="preserve">pro byt </w:t>
      </w:r>
      <w:r w:rsidR="000B360C" w:rsidRPr="00474A55">
        <w:rPr>
          <w:rFonts w:ascii="Tahoma" w:hAnsi="Tahoma" w:cs="Tahoma"/>
          <w:sz w:val="22"/>
          <w:szCs w:val="22"/>
        </w:rPr>
        <w:t>dle vyhlášky č. 120/2011 Sb.</w:t>
      </w:r>
      <w:r w:rsidRPr="00474A55">
        <w:rPr>
          <w:rFonts w:ascii="Tahoma" w:hAnsi="Tahoma" w:cs="Tahoma"/>
          <w:sz w:val="22"/>
          <w:szCs w:val="22"/>
        </w:rPr>
        <w:t>:</w:t>
      </w:r>
    </w:p>
    <w:p w:rsidR="00AA16ED" w:rsidRPr="00474A55" w:rsidRDefault="00AA16ED" w:rsidP="00AA16ED">
      <w:pPr>
        <w:ind w:firstLine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spotřeba vody pro jednoho obyvatele činí </w:t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0B360C" w:rsidRPr="00474A55">
        <w:rPr>
          <w:rFonts w:ascii="Tahoma" w:hAnsi="Tahoma" w:cs="Tahoma"/>
          <w:sz w:val="22"/>
          <w:szCs w:val="22"/>
        </w:rPr>
        <w:t>96</w:t>
      </w:r>
      <w:r w:rsidRPr="00474A55">
        <w:rPr>
          <w:rFonts w:ascii="Tahoma" w:hAnsi="Tahoma" w:cs="Tahoma"/>
          <w:sz w:val="22"/>
          <w:szCs w:val="22"/>
        </w:rPr>
        <w:t xml:space="preserve"> l/den</w:t>
      </w:r>
    </w:p>
    <w:p w:rsidR="00AA16ED" w:rsidRPr="00474A55" w:rsidRDefault="005D2DBC" w:rsidP="00AA16ED">
      <w:pPr>
        <w:ind w:firstLine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počet </w:t>
      </w:r>
      <w:r w:rsidR="00474A55" w:rsidRPr="00474A55">
        <w:rPr>
          <w:rFonts w:ascii="Tahoma" w:hAnsi="Tahoma" w:cs="Tahoma"/>
          <w:sz w:val="22"/>
          <w:szCs w:val="22"/>
        </w:rPr>
        <w:t>uživatelů</w:t>
      </w:r>
      <w:r w:rsidRPr="00474A55">
        <w:rPr>
          <w:rFonts w:ascii="Tahoma" w:hAnsi="Tahoma" w:cs="Tahoma"/>
          <w:sz w:val="22"/>
          <w:szCs w:val="22"/>
        </w:rPr>
        <w:t xml:space="preserve">: </w:t>
      </w:r>
      <w:r w:rsidR="00474A55" w:rsidRPr="00474A55">
        <w:rPr>
          <w:rFonts w:ascii="Tahoma" w:hAnsi="Tahoma" w:cs="Tahoma"/>
          <w:sz w:val="22"/>
          <w:szCs w:val="22"/>
        </w:rPr>
        <w:t xml:space="preserve">max. </w:t>
      </w:r>
      <w:r w:rsidR="004E32C7">
        <w:rPr>
          <w:rFonts w:ascii="Tahoma" w:hAnsi="Tahoma" w:cs="Tahoma"/>
          <w:sz w:val="22"/>
          <w:szCs w:val="22"/>
        </w:rPr>
        <w:t>2</w:t>
      </w:r>
      <w:r w:rsidR="000A796D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0B360C" w:rsidRPr="00474A55">
        <w:rPr>
          <w:rFonts w:ascii="Tahoma" w:hAnsi="Tahoma" w:cs="Tahoma"/>
          <w:sz w:val="22"/>
          <w:szCs w:val="22"/>
        </w:rPr>
        <w:t>96</w:t>
      </w:r>
      <w:r w:rsidR="000A796D" w:rsidRPr="00474A55">
        <w:rPr>
          <w:rFonts w:ascii="Tahoma" w:hAnsi="Tahoma" w:cs="Tahoma"/>
          <w:sz w:val="22"/>
          <w:szCs w:val="22"/>
        </w:rPr>
        <w:t>x</w:t>
      </w:r>
      <w:r w:rsidR="004E32C7">
        <w:rPr>
          <w:rFonts w:ascii="Tahoma" w:hAnsi="Tahoma" w:cs="Tahoma"/>
          <w:sz w:val="22"/>
          <w:szCs w:val="22"/>
        </w:rPr>
        <w:t>2</w:t>
      </w:r>
      <w:r w:rsidRPr="00474A55">
        <w:rPr>
          <w:rFonts w:ascii="Tahoma" w:hAnsi="Tahoma" w:cs="Tahoma"/>
          <w:sz w:val="22"/>
          <w:szCs w:val="22"/>
        </w:rPr>
        <w:t xml:space="preserve"> = </w:t>
      </w:r>
      <w:r w:rsidR="004E32C7">
        <w:rPr>
          <w:rFonts w:ascii="Tahoma" w:hAnsi="Tahoma" w:cs="Tahoma"/>
          <w:sz w:val="22"/>
          <w:szCs w:val="22"/>
        </w:rPr>
        <w:t>192</w:t>
      </w:r>
      <w:r w:rsidR="00AA16ED" w:rsidRPr="00474A55">
        <w:rPr>
          <w:rFonts w:ascii="Tahoma" w:hAnsi="Tahoma" w:cs="Tahoma"/>
          <w:sz w:val="22"/>
          <w:szCs w:val="22"/>
        </w:rPr>
        <w:t xml:space="preserve"> l/den</w:t>
      </w:r>
    </w:p>
    <w:p w:rsidR="000B360C" w:rsidRPr="00474A55" w:rsidRDefault="000B360C" w:rsidP="00AA16ED">
      <w:pPr>
        <w:ind w:firstLine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max. denní potřeba vody</w:t>
      </w:r>
      <w:r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4E32C7">
        <w:rPr>
          <w:rFonts w:ascii="Tahoma" w:hAnsi="Tahoma" w:cs="Tahoma"/>
          <w:sz w:val="22"/>
          <w:szCs w:val="22"/>
        </w:rPr>
        <w:t>192</w:t>
      </w:r>
      <w:r w:rsidRPr="00474A55">
        <w:rPr>
          <w:rFonts w:ascii="Tahoma" w:hAnsi="Tahoma" w:cs="Tahoma"/>
          <w:sz w:val="22"/>
          <w:szCs w:val="22"/>
        </w:rPr>
        <w:t xml:space="preserve"> x 1,35 = </w:t>
      </w:r>
      <w:r w:rsidR="004E32C7">
        <w:rPr>
          <w:rFonts w:ascii="Tahoma" w:hAnsi="Tahoma" w:cs="Tahoma"/>
          <w:sz w:val="22"/>
          <w:szCs w:val="22"/>
        </w:rPr>
        <w:t>260</w:t>
      </w:r>
      <w:r w:rsidRPr="00474A55">
        <w:rPr>
          <w:rFonts w:ascii="Tahoma" w:hAnsi="Tahoma" w:cs="Tahoma"/>
          <w:sz w:val="22"/>
          <w:szCs w:val="22"/>
        </w:rPr>
        <w:t xml:space="preserve"> l/den</w:t>
      </w:r>
    </w:p>
    <w:p w:rsidR="00AA16ED" w:rsidRPr="00474A55" w:rsidRDefault="00AA16ED" w:rsidP="00AA16ED">
      <w:pPr>
        <w:ind w:firstLine="540"/>
        <w:rPr>
          <w:rFonts w:ascii="Tahoma" w:hAnsi="Tahoma" w:cs="Tahoma"/>
          <w:sz w:val="22"/>
          <w:szCs w:val="22"/>
        </w:rPr>
      </w:pPr>
      <w:proofErr w:type="spellStart"/>
      <w:proofErr w:type="gramStart"/>
      <w:r w:rsidRPr="00474A55">
        <w:rPr>
          <w:rFonts w:ascii="Tahoma" w:hAnsi="Tahoma" w:cs="Tahoma"/>
          <w:sz w:val="22"/>
          <w:szCs w:val="22"/>
        </w:rPr>
        <w:t>m</w:t>
      </w:r>
      <w:r w:rsidR="000A796D" w:rsidRPr="00474A55">
        <w:rPr>
          <w:rFonts w:ascii="Tahoma" w:hAnsi="Tahoma" w:cs="Tahoma"/>
          <w:sz w:val="22"/>
          <w:szCs w:val="22"/>
        </w:rPr>
        <w:t>ax.hodinová</w:t>
      </w:r>
      <w:proofErr w:type="spellEnd"/>
      <w:proofErr w:type="gramEnd"/>
      <w:r w:rsidR="000A796D" w:rsidRPr="00474A55">
        <w:rPr>
          <w:rFonts w:ascii="Tahoma" w:hAnsi="Tahoma" w:cs="Tahoma"/>
          <w:sz w:val="22"/>
          <w:szCs w:val="22"/>
        </w:rPr>
        <w:t xml:space="preserve"> spotřeba </w:t>
      </w:r>
      <w:proofErr w:type="spellStart"/>
      <w:r w:rsidR="000A796D" w:rsidRPr="00474A55">
        <w:rPr>
          <w:rFonts w:ascii="Tahoma" w:hAnsi="Tahoma" w:cs="Tahoma"/>
          <w:sz w:val="22"/>
          <w:szCs w:val="22"/>
        </w:rPr>
        <w:t>Qmax</w:t>
      </w:r>
      <w:proofErr w:type="spellEnd"/>
      <w:r w:rsidR="000A796D" w:rsidRPr="00474A55">
        <w:rPr>
          <w:rFonts w:ascii="Tahoma" w:hAnsi="Tahoma" w:cs="Tahoma"/>
          <w:sz w:val="22"/>
          <w:szCs w:val="22"/>
        </w:rPr>
        <w:t xml:space="preserve">   </w:t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4E32C7">
        <w:rPr>
          <w:rFonts w:ascii="Tahoma" w:hAnsi="Tahoma" w:cs="Tahoma"/>
          <w:sz w:val="22"/>
          <w:szCs w:val="22"/>
        </w:rPr>
        <w:t>260</w:t>
      </w:r>
      <w:r w:rsidR="00282169" w:rsidRPr="00474A55">
        <w:rPr>
          <w:rFonts w:ascii="Tahoma" w:hAnsi="Tahoma" w:cs="Tahoma"/>
          <w:sz w:val="22"/>
          <w:szCs w:val="22"/>
        </w:rPr>
        <w:t xml:space="preserve">/24*1,8 = </w:t>
      </w:r>
      <w:r w:rsidR="004E32C7">
        <w:rPr>
          <w:rFonts w:ascii="Tahoma" w:hAnsi="Tahoma" w:cs="Tahoma"/>
          <w:sz w:val="22"/>
          <w:szCs w:val="22"/>
        </w:rPr>
        <w:t>19,5</w:t>
      </w:r>
      <w:r w:rsidR="000B360C" w:rsidRPr="00474A55">
        <w:rPr>
          <w:rFonts w:ascii="Tahoma" w:hAnsi="Tahoma" w:cs="Tahoma"/>
          <w:sz w:val="22"/>
          <w:szCs w:val="22"/>
        </w:rPr>
        <w:t xml:space="preserve"> l</w:t>
      </w:r>
      <w:r w:rsidR="005D2DBC" w:rsidRPr="00474A55">
        <w:rPr>
          <w:rFonts w:ascii="Tahoma" w:hAnsi="Tahoma" w:cs="Tahoma"/>
          <w:sz w:val="22"/>
          <w:szCs w:val="22"/>
        </w:rPr>
        <w:t>/hod</w:t>
      </w:r>
    </w:p>
    <w:p w:rsidR="00AA16ED" w:rsidRPr="00474A55" w:rsidRDefault="00282169" w:rsidP="00AA16ED">
      <w:pPr>
        <w:ind w:firstLine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Roční spotřeba vody </w:t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1111DB" w:rsidRPr="00474A55">
        <w:rPr>
          <w:rFonts w:ascii="Tahoma" w:hAnsi="Tahoma" w:cs="Tahoma"/>
          <w:sz w:val="22"/>
          <w:szCs w:val="22"/>
        </w:rPr>
        <w:tab/>
      </w:r>
      <w:r w:rsidR="004E32C7">
        <w:rPr>
          <w:rFonts w:ascii="Tahoma" w:hAnsi="Tahoma" w:cs="Tahoma"/>
          <w:sz w:val="22"/>
          <w:szCs w:val="22"/>
        </w:rPr>
        <w:t>192</w:t>
      </w:r>
      <w:r w:rsidRPr="00474A55">
        <w:rPr>
          <w:rFonts w:ascii="Tahoma" w:hAnsi="Tahoma" w:cs="Tahoma"/>
          <w:sz w:val="22"/>
          <w:szCs w:val="22"/>
        </w:rPr>
        <w:t xml:space="preserve"> x 365 = </w:t>
      </w:r>
      <w:r w:rsidR="004E32C7">
        <w:rPr>
          <w:rFonts w:ascii="Tahoma" w:hAnsi="Tahoma" w:cs="Tahoma"/>
          <w:sz w:val="22"/>
          <w:szCs w:val="22"/>
        </w:rPr>
        <w:t>70,08</w:t>
      </w:r>
      <w:r w:rsidR="00AA16ED" w:rsidRPr="00474A55">
        <w:rPr>
          <w:rFonts w:ascii="Tahoma" w:hAnsi="Tahoma" w:cs="Tahoma"/>
          <w:sz w:val="22"/>
          <w:szCs w:val="22"/>
        </w:rPr>
        <w:t xml:space="preserve"> m</w:t>
      </w:r>
      <w:r w:rsidR="00AA16ED" w:rsidRPr="00474A55">
        <w:rPr>
          <w:rFonts w:ascii="Tahoma" w:hAnsi="Tahoma" w:cs="Tahoma"/>
          <w:sz w:val="22"/>
          <w:szCs w:val="22"/>
          <w:vertAlign w:val="superscript"/>
        </w:rPr>
        <w:t>3</w:t>
      </w:r>
    </w:p>
    <w:p w:rsidR="00AA16ED" w:rsidRPr="00474A55" w:rsidRDefault="00AA16ED" w:rsidP="00AA16ED">
      <w:pPr>
        <w:ind w:firstLine="540"/>
        <w:rPr>
          <w:rFonts w:ascii="Tahoma" w:hAnsi="Tahoma" w:cs="Tahoma"/>
          <w:color w:val="FF0000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Množství splaškových vod je totožné s množstvím spotřebované vody.</w:t>
      </w:r>
    </w:p>
    <w:p w:rsidR="00077956" w:rsidRPr="00474A55" w:rsidRDefault="00077956" w:rsidP="00077956">
      <w:pPr>
        <w:tabs>
          <w:tab w:val="left" w:pos="540"/>
        </w:tabs>
        <w:ind w:left="540"/>
        <w:rPr>
          <w:rFonts w:ascii="Tahoma" w:hAnsi="Tahoma" w:cs="Tahoma"/>
          <w:color w:val="FF0000"/>
          <w:sz w:val="22"/>
          <w:szCs w:val="22"/>
        </w:rPr>
      </w:pPr>
    </w:p>
    <w:p w:rsidR="000516D7" w:rsidRPr="00474A55" w:rsidRDefault="000516D7" w:rsidP="00F4289A">
      <w:pPr>
        <w:rPr>
          <w:rFonts w:ascii="Tahoma" w:hAnsi="Tahoma" w:cs="Tahoma"/>
          <w:color w:val="FF0000"/>
          <w:sz w:val="22"/>
          <w:szCs w:val="22"/>
        </w:rPr>
      </w:pPr>
    </w:p>
    <w:p w:rsidR="00AA16ED" w:rsidRPr="00474A55" w:rsidRDefault="00AA16ED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AA16ED" w:rsidRPr="00474A55" w:rsidRDefault="00AA16ED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0D00F4" w:rsidRPr="00474A55" w:rsidRDefault="000D00F4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416D79" w:rsidRPr="00474A55" w:rsidRDefault="00416D79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0D00F4" w:rsidRPr="00474A55" w:rsidRDefault="000D00F4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0D00F4" w:rsidRPr="00474A55" w:rsidRDefault="000D00F4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0D00F4" w:rsidRPr="00474A55" w:rsidRDefault="000D00F4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330B13" w:rsidRPr="00474A55" w:rsidRDefault="00330B13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330B13" w:rsidRPr="00474A55" w:rsidRDefault="00330B13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330B13" w:rsidRPr="00474A55" w:rsidRDefault="00330B13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0D00F4" w:rsidRPr="00474A55" w:rsidRDefault="000D00F4" w:rsidP="004E4558">
      <w:pPr>
        <w:pStyle w:val="mennadpis"/>
        <w:ind w:left="540"/>
        <w:jc w:val="both"/>
        <w:rPr>
          <w:rFonts w:ascii="Tahoma" w:hAnsi="Tahoma" w:cs="Tahoma"/>
          <w:color w:val="FF0000"/>
          <w:sz w:val="22"/>
          <w:szCs w:val="22"/>
          <w:lang w:eastAsia="cs-CZ"/>
        </w:rPr>
      </w:pPr>
    </w:p>
    <w:p w:rsidR="001F5EBD" w:rsidRPr="00474A55" w:rsidRDefault="001F5EBD" w:rsidP="002B01AE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lastRenderedPageBreak/>
        <w:t xml:space="preserve">Projekt vytápění </w:t>
      </w:r>
      <w:r w:rsidR="00877668" w:rsidRPr="00474A55">
        <w:rPr>
          <w:rFonts w:ascii="Tahoma" w:hAnsi="Tahoma" w:cs="Tahoma"/>
          <w:sz w:val="22"/>
          <w:szCs w:val="22"/>
        </w:rPr>
        <w:t>objektu</w:t>
      </w:r>
      <w:r w:rsidR="001539FB">
        <w:rPr>
          <w:rFonts w:ascii="Tahoma" w:hAnsi="Tahoma" w:cs="Tahoma"/>
          <w:sz w:val="22"/>
          <w:szCs w:val="22"/>
        </w:rPr>
        <w:t xml:space="preserve"> obsluhy</w:t>
      </w:r>
      <w:r w:rsidRPr="00474A55">
        <w:rPr>
          <w:rFonts w:ascii="Tahoma" w:hAnsi="Tahoma" w:cs="Tahoma"/>
          <w:sz w:val="22"/>
          <w:szCs w:val="22"/>
        </w:rPr>
        <w:t xml:space="preserve"> byl zpracovaný na základě výkresů stavební části a požadavků řešit tepelnou pohodu v objektu </w:t>
      </w:r>
      <w:r w:rsidR="00E50EC0" w:rsidRPr="00474A55">
        <w:rPr>
          <w:rFonts w:ascii="Tahoma" w:hAnsi="Tahoma" w:cs="Tahoma"/>
          <w:sz w:val="22"/>
          <w:szCs w:val="22"/>
        </w:rPr>
        <w:t xml:space="preserve">pomocí </w:t>
      </w:r>
      <w:r w:rsidR="00474A55" w:rsidRPr="00474A55">
        <w:rPr>
          <w:rFonts w:ascii="Tahoma" w:hAnsi="Tahoma" w:cs="Tahoma"/>
          <w:sz w:val="22"/>
          <w:szCs w:val="22"/>
        </w:rPr>
        <w:t xml:space="preserve">tepelného čerpadla vzduch-voda s </w:t>
      </w:r>
      <w:r w:rsidR="001539FB">
        <w:rPr>
          <w:rFonts w:ascii="Tahoma" w:hAnsi="Tahoma" w:cs="Tahoma"/>
          <w:sz w:val="22"/>
          <w:szCs w:val="22"/>
        </w:rPr>
        <w:t>teplovodními rozvody a radiátory</w:t>
      </w:r>
      <w:r w:rsidR="00CC7982" w:rsidRPr="00474A55">
        <w:rPr>
          <w:rFonts w:ascii="Tahoma" w:hAnsi="Tahoma" w:cs="Tahoma"/>
          <w:sz w:val="22"/>
          <w:szCs w:val="22"/>
        </w:rPr>
        <w:t xml:space="preserve">. </w:t>
      </w:r>
    </w:p>
    <w:p w:rsidR="001F5EBD" w:rsidRPr="00474A55" w:rsidRDefault="001F5EBD" w:rsidP="001F5EBD">
      <w:pPr>
        <w:tabs>
          <w:tab w:val="left" w:pos="540"/>
        </w:tabs>
        <w:spacing w:before="120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color w:val="FF0000"/>
          <w:sz w:val="22"/>
          <w:szCs w:val="22"/>
        </w:rPr>
        <w:tab/>
      </w:r>
      <w:r w:rsidRPr="00474A55">
        <w:rPr>
          <w:rFonts w:ascii="Tahoma" w:hAnsi="Tahoma" w:cs="Tahoma"/>
          <w:b/>
          <w:sz w:val="22"/>
          <w:szCs w:val="22"/>
        </w:rPr>
        <w:t>Vytápěcí systém</w:t>
      </w:r>
    </w:p>
    <w:p w:rsidR="00782A6F" w:rsidRPr="00474A55" w:rsidRDefault="008245D4" w:rsidP="00330B1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Zdrojem tepla v</w:t>
      </w:r>
      <w:r w:rsidR="00877668" w:rsidRPr="00474A55">
        <w:rPr>
          <w:rFonts w:ascii="Tahoma" w:hAnsi="Tahoma" w:cs="Tahoma"/>
          <w:sz w:val="22"/>
          <w:szCs w:val="22"/>
        </w:rPr>
        <w:t xml:space="preserve"> objektu </w:t>
      </w:r>
      <w:r w:rsidR="00474A55" w:rsidRPr="00474A55">
        <w:rPr>
          <w:rFonts w:ascii="Tahoma" w:hAnsi="Tahoma" w:cs="Tahoma"/>
          <w:sz w:val="22"/>
          <w:szCs w:val="22"/>
        </w:rPr>
        <w:t>je tepelné čerpadlo vzduch-voda</w:t>
      </w:r>
      <w:r w:rsidR="001539FB">
        <w:rPr>
          <w:rFonts w:ascii="Tahoma" w:hAnsi="Tahoma" w:cs="Tahoma"/>
          <w:sz w:val="22"/>
          <w:szCs w:val="22"/>
        </w:rPr>
        <w:t xml:space="preserve"> o výkonu 6,3kW (umístěné v místnosti "0.07 - technická místnost")</w:t>
      </w:r>
      <w:r w:rsidR="001111DB" w:rsidRPr="00474A55">
        <w:rPr>
          <w:rFonts w:ascii="Tahoma" w:hAnsi="Tahoma" w:cs="Tahoma"/>
          <w:sz w:val="22"/>
          <w:szCs w:val="22"/>
        </w:rPr>
        <w:t xml:space="preserve">. Rozvod bude </w:t>
      </w:r>
      <w:r w:rsidRPr="00474A55">
        <w:rPr>
          <w:rFonts w:ascii="Tahoma" w:hAnsi="Tahoma" w:cs="Tahoma"/>
          <w:sz w:val="22"/>
          <w:szCs w:val="22"/>
        </w:rPr>
        <w:t>s</w:t>
      </w:r>
      <w:r w:rsidR="00877668" w:rsidRPr="00474A55">
        <w:rPr>
          <w:rFonts w:ascii="Tahoma" w:hAnsi="Tahoma" w:cs="Tahoma"/>
          <w:sz w:val="22"/>
          <w:szCs w:val="22"/>
        </w:rPr>
        <w:t xml:space="preserve"> deskovými otopnými tělesy a </w:t>
      </w:r>
      <w:r w:rsidR="001539FB">
        <w:rPr>
          <w:rFonts w:ascii="Tahoma" w:hAnsi="Tahoma" w:cs="Tahoma"/>
          <w:sz w:val="22"/>
          <w:szCs w:val="22"/>
        </w:rPr>
        <w:t xml:space="preserve">dvěma </w:t>
      </w:r>
      <w:r w:rsidR="00877668" w:rsidRPr="00474A55">
        <w:rPr>
          <w:rFonts w:ascii="Tahoma" w:hAnsi="Tahoma" w:cs="Tahoma"/>
          <w:sz w:val="22"/>
          <w:szCs w:val="22"/>
        </w:rPr>
        <w:t>trubkovým</w:t>
      </w:r>
      <w:r w:rsidR="00DC46C3">
        <w:rPr>
          <w:rFonts w:ascii="Tahoma" w:hAnsi="Tahoma" w:cs="Tahoma"/>
          <w:sz w:val="22"/>
          <w:szCs w:val="22"/>
        </w:rPr>
        <w:t>i</w:t>
      </w:r>
      <w:r w:rsidR="00877668" w:rsidRPr="00474A55">
        <w:rPr>
          <w:rFonts w:ascii="Tahoma" w:hAnsi="Tahoma" w:cs="Tahoma"/>
          <w:sz w:val="22"/>
          <w:szCs w:val="22"/>
        </w:rPr>
        <w:t xml:space="preserve"> otopným</w:t>
      </w:r>
      <w:r w:rsidR="00DC46C3">
        <w:rPr>
          <w:rFonts w:ascii="Tahoma" w:hAnsi="Tahoma" w:cs="Tahoma"/>
          <w:sz w:val="22"/>
          <w:szCs w:val="22"/>
        </w:rPr>
        <w:t>i</w:t>
      </w:r>
      <w:r w:rsidR="00877668" w:rsidRPr="00474A55">
        <w:rPr>
          <w:rFonts w:ascii="Tahoma" w:hAnsi="Tahoma" w:cs="Tahoma"/>
          <w:sz w:val="22"/>
          <w:szCs w:val="22"/>
        </w:rPr>
        <w:t xml:space="preserve"> těles</w:t>
      </w:r>
      <w:r w:rsidR="00DC46C3">
        <w:rPr>
          <w:rFonts w:ascii="Tahoma" w:hAnsi="Tahoma" w:cs="Tahoma"/>
          <w:sz w:val="22"/>
          <w:szCs w:val="22"/>
        </w:rPr>
        <w:t>y</w:t>
      </w:r>
      <w:r w:rsidR="00CC7982" w:rsidRPr="00474A55">
        <w:rPr>
          <w:rFonts w:ascii="Tahoma" w:hAnsi="Tahoma" w:cs="Tahoma"/>
          <w:sz w:val="22"/>
          <w:szCs w:val="22"/>
        </w:rPr>
        <w:t xml:space="preserve"> umístěným</w:t>
      </w:r>
      <w:r w:rsidR="00DC46C3">
        <w:rPr>
          <w:rFonts w:ascii="Tahoma" w:hAnsi="Tahoma" w:cs="Tahoma"/>
          <w:sz w:val="22"/>
          <w:szCs w:val="22"/>
        </w:rPr>
        <w:t>i</w:t>
      </w:r>
      <w:r w:rsidR="00CC7982" w:rsidRPr="00474A55">
        <w:rPr>
          <w:rFonts w:ascii="Tahoma" w:hAnsi="Tahoma" w:cs="Tahoma"/>
          <w:sz w:val="22"/>
          <w:szCs w:val="22"/>
        </w:rPr>
        <w:t xml:space="preserve"> v </w:t>
      </w:r>
      <w:r w:rsidR="00474A55" w:rsidRPr="00474A55">
        <w:rPr>
          <w:rFonts w:ascii="Tahoma" w:hAnsi="Tahoma" w:cs="Tahoma"/>
          <w:sz w:val="22"/>
          <w:szCs w:val="22"/>
        </w:rPr>
        <w:t>umývárně</w:t>
      </w:r>
      <w:r w:rsidR="00DC46C3">
        <w:rPr>
          <w:rFonts w:ascii="Tahoma" w:hAnsi="Tahoma" w:cs="Tahoma"/>
          <w:sz w:val="22"/>
          <w:szCs w:val="22"/>
        </w:rPr>
        <w:t xml:space="preserve"> a sprše</w:t>
      </w:r>
      <w:r w:rsidRPr="00474A55">
        <w:rPr>
          <w:rFonts w:ascii="Tahoma" w:hAnsi="Tahoma" w:cs="Tahoma"/>
          <w:sz w:val="22"/>
          <w:szCs w:val="22"/>
        </w:rPr>
        <w:t>.</w:t>
      </w:r>
      <w:r w:rsidR="00912042" w:rsidRPr="00474A55">
        <w:rPr>
          <w:rFonts w:ascii="Tahoma" w:hAnsi="Tahoma" w:cs="Tahoma"/>
          <w:sz w:val="22"/>
          <w:szCs w:val="22"/>
        </w:rPr>
        <w:t xml:space="preserve"> Rozvody ústředního topení </w:t>
      </w:r>
      <w:r w:rsidR="00E86E18" w:rsidRPr="00474A55">
        <w:rPr>
          <w:rFonts w:ascii="Tahoma" w:hAnsi="Tahoma" w:cs="Tahoma"/>
          <w:sz w:val="22"/>
          <w:szCs w:val="22"/>
        </w:rPr>
        <w:t xml:space="preserve">budou provedeny z </w:t>
      </w:r>
      <w:r w:rsidR="00DC46C3">
        <w:rPr>
          <w:rFonts w:ascii="Tahoma" w:hAnsi="Tahoma" w:cs="Tahoma"/>
          <w:sz w:val="22"/>
          <w:szCs w:val="22"/>
        </w:rPr>
        <w:t>plastového pětivrstvého potrubí</w:t>
      </w:r>
      <w:r w:rsidR="00330B13" w:rsidRPr="00474A55">
        <w:rPr>
          <w:rFonts w:ascii="Tahoma" w:hAnsi="Tahoma" w:cs="Tahoma"/>
          <w:sz w:val="22"/>
          <w:szCs w:val="22"/>
        </w:rPr>
        <w:t xml:space="preserve"> </w:t>
      </w:r>
      <w:r w:rsidR="00E86E18" w:rsidRPr="00474A55">
        <w:rPr>
          <w:rFonts w:ascii="Tahoma" w:hAnsi="Tahoma" w:cs="Tahoma"/>
          <w:sz w:val="22"/>
          <w:szCs w:val="22"/>
        </w:rPr>
        <w:t>vedeného v</w:t>
      </w:r>
      <w:r w:rsidR="00877668" w:rsidRPr="00474A55">
        <w:rPr>
          <w:rFonts w:ascii="Tahoma" w:hAnsi="Tahoma" w:cs="Tahoma"/>
          <w:sz w:val="22"/>
          <w:szCs w:val="22"/>
        </w:rPr>
        <w:t> </w:t>
      </w:r>
      <w:r w:rsidR="00E86E18" w:rsidRPr="00474A55">
        <w:rPr>
          <w:rFonts w:ascii="Tahoma" w:hAnsi="Tahoma" w:cs="Tahoma"/>
          <w:sz w:val="22"/>
          <w:szCs w:val="22"/>
        </w:rPr>
        <w:t>podlaze</w:t>
      </w:r>
      <w:r w:rsidR="00877668" w:rsidRPr="00474A55">
        <w:rPr>
          <w:rFonts w:ascii="Tahoma" w:hAnsi="Tahoma" w:cs="Tahoma"/>
          <w:sz w:val="22"/>
          <w:szCs w:val="22"/>
        </w:rPr>
        <w:t xml:space="preserve"> a ve stěně</w:t>
      </w:r>
      <w:r w:rsidR="00330B13" w:rsidRPr="00474A55">
        <w:rPr>
          <w:rFonts w:ascii="Tahoma" w:hAnsi="Tahoma" w:cs="Tahoma"/>
          <w:sz w:val="22"/>
          <w:szCs w:val="22"/>
        </w:rPr>
        <w:t>.</w:t>
      </w: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FB6D23" w:rsidRDefault="00FB6D23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FB6D23" w:rsidRDefault="00FB6D23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FB6D23" w:rsidRDefault="00FB6D23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B91C0B" w:rsidRDefault="00B91C0B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53436F" w:rsidRPr="00474A55" w:rsidRDefault="001F5EBD" w:rsidP="00252D85">
      <w:pPr>
        <w:ind w:left="540"/>
        <w:rPr>
          <w:rFonts w:ascii="Tahoma" w:hAnsi="Tahoma" w:cs="Tahoma"/>
          <w:color w:val="FF0000"/>
          <w:sz w:val="22"/>
          <w:szCs w:val="22"/>
        </w:rPr>
      </w:pPr>
      <w:r w:rsidRPr="00474A55">
        <w:rPr>
          <w:rFonts w:ascii="Tahoma" w:hAnsi="Tahoma" w:cs="Tahoma"/>
          <w:color w:val="FF0000"/>
          <w:sz w:val="22"/>
          <w:szCs w:val="22"/>
        </w:rPr>
        <w:tab/>
      </w:r>
    </w:p>
    <w:p w:rsidR="00B91C0B" w:rsidRPr="00D46C36" w:rsidRDefault="00B91C0B" w:rsidP="00B91C0B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lastRenderedPageBreak/>
        <w:t xml:space="preserve">Projekt </w:t>
      </w:r>
      <w:r>
        <w:rPr>
          <w:rFonts w:ascii="Tahoma" w:hAnsi="Tahoma" w:cs="Tahoma"/>
          <w:sz w:val="22"/>
          <w:szCs w:val="22"/>
        </w:rPr>
        <w:t>vzduchotechniky</w:t>
      </w:r>
      <w:r w:rsidRPr="00D46C3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objektu</w:t>
      </w:r>
      <w:r w:rsidRPr="00D46C36">
        <w:rPr>
          <w:rFonts w:ascii="Tahoma" w:hAnsi="Tahoma" w:cs="Tahoma"/>
          <w:sz w:val="22"/>
          <w:szCs w:val="22"/>
        </w:rPr>
        <w:t xml:space="preserve"> </w:t>
      </w:r>
      <w:r w:rsidR="004F6B2D">
        <w:rPr>
          <w:rFonts w:ascii="Tahoma" w:hAnsi="Tahoma" w:cs="Tahoma"/>
          <w:sz w:val="22"/>
          <w:szCs w:val="22"/>
        </w:rPr>
        <w:t xml:space="preserve">obsluhy </w:t>
      </w:r>
      <w:r w:rsidRPr="00D46C36">
        <w:rPr>
          <w:rFonts w:ascii="Tahoma" w:hAnsi="Tahoma" w:cs="Tahoma"/>
          <w:sz w:val="22"/>
          <w:szCs w:val="22"/>
        </w:rPr>
        <w:t>byl zpracovaný na</w:t>
      </w:r>
      <w:r>
        <w:rPr>
          <w:rFonts w:ascii="Tahoma" w:hAnsi="Tahoma" w:cs="Tahoma"/>
          <w:sz w:val="22"/>
          <w:szCs w:val="22"/>
        </w:rPr>
        <w:t xml:space="preserve"> základě výkresů stavební části. Projekt řeší nucené větrání.</w:t>
      </w:r>
    </w:p>
    <w:p w:rsidR="00B91C0B" w:rsidRPr="00D46C36" w:rsidRDefault="00B91C0B" w:rsidP="00B91C0B">
      <w:pPr>
        <w:tabs>
          <w:tab w:val="left" w:pos="540"/>
        </w:tabs>
        <w:spacing w:before="120"/>
        <w:rPr>
          <w:rFonts w:ascii="Tahoma" w:hAnsi="Tahoma" w:cs="Tahoma"/>
          <w:b/>
          <w:sz w:val="22"/>
          <w:szCs w:val="22"/>
        </w:rPr>
      </w:pPr>
      <w:r w:rsidRPr="00D46C36">
        <w:rPr>
          <w:rFonts w:ascii="Tahoma" w:hAnsi="Tahoma" w:cs="Tahoma"/>
          <w:b/>
          <w:sz w:val="22"/>
          <w:szCs w:val="22"/>
        </w:rPr>
        <w:tab/>
        <w:t>V</w:t>
      </w:r>
      <w:r>
        <w:rPr>
          <w:rFonts w:ascii="Tahoma" w:hAnsi="Tahoma" w:cs="Tahoma"/>
          <w:b/>
          <w:sz w:val="22"/>
          <w:szCs w:val="22"/>
        </w:rPr>
        <w:t>ětrací</w:t>
      </w:r>
      <w:r w:rsidRPr="00D46C36">
        <w:rPr>
          <w:rFonts w:ascii="Tahoma" w:hAnsi="Tahoma" w:cs="Tahoma"/>
          <w:b/>
          <w:sz w:val="22"/>
          <w:szCs w:val="22"/>
        </w:rPr>
        <w:t xml:space="preserve"> systém</w:t>
      </w:r>
    </w:p>
    <w:p w:rsidR="00B91C0B" w:rsidRDefault="00B91C0B" w:rsidP="00B91C0B">
      <w:pPr>
        <w:ind w:left="54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Umývárna a </w:t>
      </w:r>
      <w:proofErr w:type="spellStart"/>
      <w:r>
        <w:rPr>
          <w:rFonts w:ascii="Tahoma" w:hAnsi="Tahoma" w:cs="Tahoma"/>
          <w:sz w:val="22"/>
          <w:szCs w:val="22"/>
        </w:rPr>
        <w:t>wc</w:t>
      </w:r>
      <w:proofErr w:type="spellEnd"/>
      <w:r>
        <w:rPr>
          <w:rFonts w:ascii="Tahoma" w:hAnsi="Tahoma" w:cs="Tahoma"/>
          <w:sz w:val="22"/>
          <w:szCs w:val="22"/>
        </w:rPr>
        <w:t xml:space="preserve"> budou odvětrány pomocí radiálního ventilátoru umístěného u stropu. Zkažený vzduch bude z radiálního ventilátoru odveden přes obvodovou stěnu do exteriéru. </w:t>
      </w:r>
      <w:r w:rsidR="004F6B2D">
        <w:rPr>
          <w:rFonts w:ascii="Tahoma" w:hAnsi="Tahoma" w:cs="Tahoma"/>
          <w:sz w:val="22"/>
          <w:szCs w:val="22"/>
        </w:rPr>
        <w:t xml:space="preserve">V místnostech i exteriéru bude potrubí ukončeno krycí mřížkou. Spínání jednotky bude navázáno na ovládání osvětlení odvětrávané místnosti </w:t>
      </w:r>
      <w:r>
        <w:rPr>
          <w:rFonts w:ascii="Tahoma" w:hAnsi="Tahoma" w:cs="Tahoma"/>
          <w:sz w:val="22"/>
          <w:szCs w:val="22"/>
        </w:rPr>
        <w:t>a opatřena časovým doběhem.</w:t>
      </w:r>
    </w:p>
    <w:p w:rsidR="00B6419C" w:rsidRPr="00474A55" w:rsidRDefault="00AA16ED" w:rsidP="00E40A69">
      <w:pPr>
        <w:ind w:left="540"/>
        <w:rPr>
          <w:rFonts w:ascii="Tahoma" w:hAnsi="Tahoma" w:cs="Tahoma"/>
          <w:color w:val="FF0000"/>
          <w:sz w:val="22"/>
          <w:szCs w:val="22"/>
        </w:rPr>
      </w:pPr>
      <w:r w:rsidRPr="00474A55">
        <w:rPr>
          <w:rFonts w:ascii="Tahoma" w:hAnsi="Tahoma" w:cs="Tahoma"/>
          <w:color w:val="FF0000"/>
          <w:sz w:val="22"/>
          <w:szCs w:val="22"/>
        </w:rPr>
        <w:br w:type="page"/>
      </w:r>
    </w:p>
    <w:p w:rsidR="00507EEC" w:rsidRPr="00474A55" w:rsidRDefault="00F142C3" w:rsidP="00AA16ED">
      <w:pPr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lastRenderedPageBreak/>
        <w:t xml:space="preserve">V rozsahu tohoto projektu je </w:t>
      </w:r>
      <w:r w:rsidR="00D85E9A" w:rsidRPr="00474A55">
        <w:rPr>
          <w:rFonts w:ascii="Tahoma" w:hAnsi="Tahoma" w:cs="Tahoma"/>
          <w:sz w:val="22"/>
          <w:szCs w:val="22"/>
        </w:rPr>
        <w:t>řešena</w:t>
      </w:r>
      <w:r w:rsidRPr="00474A55">
        <w:rPr>
          <w:rFonts w:ascii="Tahoma" w:hAnsi="Tahoma" w:cs="Tahoma"/>
          <w:sz w:val="22"/>
          <w:szCs w:val="22"/>
        </w:rPr>
        <w:t xml:space="preserve"> světelná a</w:t>
      </w:r>
      <w:r w:rsidR="0084541D" w:rsidRPr="00474A55">
        <w:rPr>
          <w:rFonts w:ascii="Tahoma" w:hAnsi="Tahoma" w:cs="Tahoma"/>
          <w:sz w:val="22"/>
          <w:szCs w:val="22"/>
        </w:rPr>
        <w:t xml:space="preserve"> zásuvková elektroinstalace </w:t>
      </w:r>
      <w:r w:rsidR="006004D0">
        <w:rPr>
          <w:rFonts w:ascii="Tahoma" w:hAnsi="Tahoma" w:cs="Tahoma"/>
          <w:sz w:val="22"/>
          <w:szCs w:val="22"/>
        </w:rPr>
        <w:t xml:space="preserve">pro objekt obsluhy </w:t>
      </w:r>
      <w:r w:rsidRPr="00474A55">
        <w:rPr>
          <w:rFonts w:ascii="Tahoma" w:hAnsi="Tahoma" w:cs="Tahoma"/>
          <w:sz w:val="22"/>
          <w:szCs w:val="22"/>
        </w:rPr>
        <w:t xml:space="preserve">na základě požadavků </w:t>
      </w:r>
      <w:r w:rsidR="00375818" w:rsidRPr="00474A55">
        <w:rPr>
          <w:rFonts w:ascii="Tahoma" w:hAnsi="Tahoma" w:cs="Tahoma"/>
          <w:sz w:val="22"/>
          <w:szCs w:val="22"/>
        </w:rPr>
        <w:t>investora</w:t>
      </w:r>
      <w:r w:rsidRPr="00474A55">
        <w:rPr>
          <w:rFonts w:ascii="Tahoma" w:hAnsi="Tahoma" w:cs="Tahoma"/>
          <w:sz w:val="22"/>
          <w:szCs w:val="22"/>
        </w:rPr>
        <w:t>, dle právě platných předpisů a norem ČSN.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Druh rozvodné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sítě :</w:t>
      </w:r>
      <w:proofErr w:type="gramEnd"/>
      <w:r w:rsidRPr="00474A55">
        <w:rPr>
          <w:rFonts w:ascii="Tahoma" w:hAnsi="Tahoma" w:cs="Tahoma"/>
          <w:b/>
          <w:sz w:val="22"/>
          <w:szCs w:val="22"/>
        </w:rPr>
        <w:t xml:space="preserve"> </w:t>
      </w:r>
      <w:r w:rsidRPr="00474A55">
        <w:rPr>
          <w:rFonts w:ascii="Tahoma" w:hAnsi="Tahoma" w:cs="Tahoma"/>
          <w:sz w:val="22"/>
          <w:szCs w:val="22"/>
        </w:rPr>
        <w:t>/ČSN 33 2000-3/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  <w:t>3/N/PE AC 400/</w:t>
      </w:r>
      <w:proofErr w:type="gramStart"/>
      <w:r w:rsidRPr="00474A55">
        <w:rPr>
          <w:rFonts w:ascii="Tahoma" w:hAnsi="Tahoma" w:cs="Tahoma"/>
          <w:sz w:val="22"/>
          <w:szCs w:val="22"/>
        </w:rPr>
        <w:t>230V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50 Hz TN-S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ab/>
      </w:r>
      <w:proofErr w:type="spellStart"/>
      <w:r w:rsidRPr="00474A55">
        <w:rPr>
          <w:rFonts w:ascii="Tahoma" w:hAnsi="Tahoma" w:cs="Tahoma"/>
          <w:sz w:val="22"/>
          <w:szCs w:val="22"/>
        </w:rPr>
        <w:t>II.napěťové</w:t>
      </w:r>
      <w:proofErr w:type="spellEnd"/>
      <w:r w:rsidRPr="00474A55">
        <w:rPr>
          <w:rFonts w:ascii="Tahoma" w:hAnsi="Tahoma" w:cs="Tahoma"/>
          <w:sz w:val="22"/>
          <w:szCs w:val="22"/>
        </w:rPr>
        <w:t xml:space="preserve"> pásmo pro střídavé napětí ve smyslu ČSN 33 0130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Základní údaje o dostupných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napájeních :</w:t>
      </w:r>
      <w:proofErr w:type="gramEnd"/>
      <w:r w:rsidRPr="00474A55">
        <w:rPr>
          <w:rFonts w:ascii="Tahoma" w:hAnsi="Tahoma" w:cs="Tahoma"/>
          <w:b/>
          <w:sz w:val="22"/>
          <w:szCs w:val="22"/>
        </w:rPr>
        <w:t xml:space="preserve"> </w:t>
      </w:r>
      <w:r w:rsidRPr="00474A55">
        <w:rPr>
          <w:rFonts w:ascii="Tahoma" w:hAnsi="Tahoma" w:cs="Tahoma"/>
          <w:sz w:val="22"/>
          <w:szCs w:val="22"/>
        </w:rPr>
        <w:t>/ČSN 33 2000-1/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Druh </w:t>
      </w:r>
      <w:proofErr w:type="gramStart"/>
      <w:r w:rsidRPr="00474A55">
        <w:rPr>
          <w:rFonts w:ascii="Tahoma" w:hAnsi="Tahoma" w:cs="Tahoma"/>
          <w:sz w:val="22"/>
          <w:szCs w:val="22"/>
        </w:rPr>
        <w:t>proudu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střídavý</w:t>
      </w:r>
    </w:p>
    <w:p w:rsidR="00507EEC" w:rsidRPr="00474A55" w:rsidRDefault="00507EEC" w:rsidP="00F142C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Rozvodné </w:t>
      </w:r>
      <w:proofErr w:type="gramStart"/>
      <w:r w:rsidRPr="00474A55">
        <w:rPr>
          <w:rFonts w:ascii="Tahoma" w:hAnsi="Tahoma" w:cs="Tahoma"/>
          <w:sz w:val="22"/>
          <w:szCs w:val="22"/>
        </w:rPr>
        <w:t>sítě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střídavé 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>Nízkonapěťové rozvaděče /TTA a PTTA/ ČSN EN 60439-1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Rozvodnice </w:t>
      </w:r>
      <w:r w:rsidR="00034927" w:rsidRPr="00474A55">
        <w:rPr>
          <w:rFonts w:ascii="Tahoma" w:hAnsi="Tahoma" w:cs="Tahoma"/>
          <w:sz w:val="22"/>
          <w:szCs w:val="22"/>
        </w:rPr>
        <w:t>objektu</w:t>
      </w:r>
      <w:r w:rsidRPr="00474A55">
        <w:rPr>
          <w:rFonts w:ascii="Tahoma" w:hAnsi="Tahoma" w:cs="Tahoma"/>
          <w:sz w:val="22"/>
          <w:szCs w:val="22"/>
        </w:rPr>
        <w:t xml:space="preserve"> </w:t>
      </w:r>
      <w:r w:rsidR="006004D0">
        <w:rPr>
          <w:rFonts w:ascii="Tahoma" w:hAnsi="Tahoma" w:cs="Tahoma"/>
          <w:sz w:val="22"/>
          <w:szCs w:val="22"/>
        </w:rPr>
        <w:t xml:space="preserve">obsluhy </w:t>
      </w:r>
      <w:r w:rsidRPr="00474A55">
        <w:rPr>
          <w:rFonts w:ascii="Tahoma" w:hAnsi="Tahoma" w:cs="Tahoma"/>
          <w:sz w:val="22"/>
          <w:szCs w:val="22"/>
        </w:rPr>
        <w:t>s montážním panelem a krycí deskou</w:t>
      </w:r>
      <w:r w:rsidR="00F61E67" w:rsidRPr="00474A55">
        <w:rPr>
          <w:rFonts w:ascii="Tahoma" w:hAnsi="Tahoma" w:cs="Tahoma"/>
          <w:sz w:val="22"/>
          <w:szCs w:val="22"/>
        </w:rPr>
        <w:t xml:space="preserve"> IP </w:t>
      </w:r>
      <w:proofErr w:type="gramStart"/>
      <w:r w:rsidR="00F61E67" w:rsidRPr="00474A55">
        <w:rPr>
          <w:rFonts w:ascii="Tahoma" w:hAnsi="Tahoma" w:cs="Tahoma"/>
          <w:sz w:val="22"/>
          <w:szCs w:val="22"/>
        </w:rPr>
        <w:t>20B</w:t>
      </w:r>
      <w:proofErr w:type="gramEnd"/>
      <w:r w:rsidR="00F61E67" w:rsidRPr="00474A55">
        <w:rPr>
          <w:rFonts w:ascii="Tahoma" w:hAnsi="Tahoma" w:cs="Tahoma"/>
          <w:sz w:val="22"/>
          <w:szCs w:val="22"/>
        </w:rPr>
        <w:t>, s dveřmi závěsnými, na </w:t>
      </w:r>
      <w:r w:rsidRPr="00474A55">
        <w:rPr>
          <w:rFonts w:ascii="Tahoma" w:hAnsi="Tahoma" w:cs="Tahoma"/>
          <w:sz w:val="22"/>
          <w:szCs w:val="22"/>
        </w:rPr>
        <w:t>vnitřní instalování, normální pracovní podmínky, stupeň znečištění 1, stupeň ochrany krytem-dveře a vnější části rozvodnice IP 40B, krycí deska IP 20B, ochrana úplnou izolací-třída ochrany II, elektromagnetické prostředí 1.</w:t>
      </w:r>
    </w:p>
    <w:p w:rsidR="00507EEC" w:rsidRPr="00474A55" w:rsidRDefault="00507EEC" w:rsidP="00507EEC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Hodnoty a dovolené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odchylky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2000-1/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Jmenovité </w:t>
      </w:r>
      <w:proofErr w:type="gramStart"/>
      <w:r w:rsidRPr="00474A55">
        <w:rPr>
          <w:rFonts w:ascii="Tahoma" w:hAnsi="Tahoma" w:cs="Tahoma"/>
          <w:sz w:val="22"/>
          <w:szCs w:val="22"/>
        </w:rPr>
        <w:t>napětí :</w:t>
      </w:r>
      <w:proofErr w:type="gramEnd"/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  <w:t>400/230V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proofErr w:type="gramStart"/>
      <w:r w:rsidRPr="00474A55">
        <w:rPr>
          <w:rFonts w:ascii="Tahoma" w:hAnsi="Tahoma" w:cs="Tahoma"/>
          <w:sz w:val="22"/>
          <w:szCs w:val="22"/>
        </w:rPr>
        <w:t>Kmitočet :</w:t>
      </w:r>
      <w:proofErr w:type="gramEnd"/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</w:r>
      <w:r w:rsidRPr="00474A55">
        <w:rPr>
          <w:rFonts w:ascii="Tahoma" w:hAnsi="Tahoma" w:cs="Tahoma"/>
          <w:sz w:val="22"/>
          <w:szCs w:val="22"/>
        </w:rPr>
        <w:tab/>
        <w:t xml:space="preserve">   50 Hz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Stupeň důležitosti dodávky elektrické </w:t>
      </w:r>
      <w:proofErr w:type="gramStart"/>
      <w:r w:rsidRPr="00474A55">
        <w:rPr>
          <w:rFonts w:ascii="Tahoma" w:hAnsi="Tahoma" w:cs="Tahoma"/>
          <w:sz w:val="22"/>
          <w:szCs w:val="22"/>
        </w:rPr>
        <w:t>energie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             3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Nejvyšší dovolen</w:t>
      </w:r>
      <w:r w:rsidR="00BD6FE1" w:rsidRPr="00474A55">
        <w:rPr>
          <w:rFonts w:ascii="Tahoma" w:hAnsi="Tahoma" w:cs="Tahoma"/>
          <w:sz w:val="22"/>
          <w:szCs w:val="22"/>
        </w:rPr>
        <w:t xml:space="preserve">ý </w:t>
      </w:r>
      <w:proofErr w:type="gramStart"/>
      <w:r w:rsidR="00BD6FE1" w:rsidRPr="00474A55">
        <w:rPr>
          <w:rFonts w:ascii="Tahoma" w:hAnsi="Tahoma" w:cs="Tahoma"/>
          <w:sz w:val="22"/>
          <w:szCs w:val="22"/>
        </w:rPr>
        <w:t>proud :</w:t>
      </w:r>
      <w:proofErr w:type="gramEnd"/>
      <w:r w:rsidR="00BD6FE1" w:rsidRPr="00474A55">
        <w:rPr>
          <w:rFonts w:ascii="Tahoma" w:hAnsi="Tahoma" w:cs="Tahoma"/>
          <w:sz w:val="22"/>
          <w:szCs w:val="22"/>
        </w:rPr>
        <w:t xml:space="preserve"> V rozvodnici RD-E-3x32A, v rozvodnici RD-P-3x</w:t>
      </w:r>
      <w:r w:rsidRPr="00474A55">
        <w:rPr>
          <w:rFonts w:ascii="Tahoma" w:hAnsi="Tahoma" w:cs="Tahoma"/>
          <w:sz w:val="22"/>
          <w:szCs w:val="22"/>
        </w:rPr>
        <w:t>2</w:t>
      </w:r>
      <w:r w:rsidR="00BD6FE1" w:rsidRPr="00474A55">
        <w:rPr>
          <w:rFonts w:ascii="Tahoma" w:hAnsi="Tahoma" w:cs="Tahoma"/>
          <w:sz w:val="22"/>
          <w:szCs w:val="22"/>
        </w:rPr>
        <w:t>5</w:t>
      </w:r>
      <w:r w:rsidRPr="00474A55">
        <w:rPr>
          <w:rFonts w:ascii="Tahoma" w:hAnsi="Tahoma" w:cs="Tahoma"/>
          <w:sz w:val="22"/>
          <w:szCs w:val="22"/>
        </w:rPr>
        <w:t>A.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Jmeno</w:t>
      </w:r>
      <w:r w:rsidR="00BD6FE1" w:rsidRPr="00474A55">
        <w:rPr>
          <w:rFonts w:ascii="Tahoma" w:hAnsi="Tahoma" w:cs="Tahoma"/>
          <w:sz w:val="22"/>
          <w:szCs w:val="22"/>
        </w:rPr>
        <w:t xml:space="preserve">vitý proud </w:t>
      </w:r>
      <w:proofErr w:type="gramStart"/>
      <w:r w:rsidR="00BD6FE1" w:rsidRPr="00474A55">
        <w:rPr>
          <w:rFonts w:ascii="Tahoma" w:hAnsi="Tahoma" w:cs="Tahoma"/>
          <w:sz w:val="22"/>
          <w:szCs w:val="22"/>
        </w:rPr>
        <w:t>rozvodnice :</w:t>
      </w:r>
      <w:proofErr w:type="gramEnd"/>
      <w:r w:rsidR="00BD6FE1" w:rsidRPr="00474A55">
        <w:rPr>
          <w:rFonts w:ascii="Tahoma" w:hAnsi="Tahoma" w:cs="Tahoma"/>
          <w:sz w:val="22"/>
          <w:szCs w:val="22"/>
        </w:rPr>
        <w:t xml:space="preserve"> RD-E-3x</w:t>
      </w:r>
      <w:r w:rsidRPr="00474A55">
        <w:rPr>
          <w:rFonts w:ascii="Tahoma" w:hAnsi="Tahoma" w:cs="Tahoma"/>
          <w:sz w:val="22"/>
          <w:szCs w:val="22"/>
        </w:rPr>
        <w:t>3</w:t>
      </w:r>
      <w:r w:rsidR="00BD6FE1" w:rsidRPr="00474A55">
        <w:rPr>
          <w:rFonts w:ascii="Tahoma" w:hAnsi="Tahoma" w:cs="Tahoma"/>
          <w:sz w:val="22"/>
          <w:szCs w:val="22"/>
        </w:rPr>
        <w:t>2A, RD-P-3x</w:t>
      </w:r>
      <w:r w:rsidRPr="00474A55">
        <w:rPr>
          <w:rFonts w:ascii="Tahoma" w:hAnsi="Tahoma" w:cs="Tahoma"/>
          <w:sz w:val="22"/>
          <w:szCs w:val="22"/>
        </w:rPr>
        <w:t>2</w:t>
      </w:r>
      <w:r w:rsidR="00BD6FE1" w:rsidRPr="00474A55">
        <w:rPr>
          <w:rFonts w:ascii="Tahoma" w:hAnsi="Tahoma" w:cs="Tahoma"/>
          <w:sz w:val="22"/>
          <w:szCs w:val="22"/>
        </w:rPr>
        <w:t>5</w:t>
      </w:r>
      <w:r w:rsidRPr="00474A55">
        <w:rPr>
          <w:rFonts w:ascii="Tahoma" w:hAnsi="Tahoma" w:cs="Tahoma"/>
          <w:sz w:val="22"/>
          <w:szCs w:val="22"/>
        </w:rPr>
        <w:t>A.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Jmenovitý součinitel soudobosti /ČSN EN 60439-3+A1/35 7107</w:t>
      </w:r>
      <w:proofErr w:type="gramStart"/>
      <w:r w:rsidRPr="00474A55">
        <w:rPr>
          <w:rFonts w:ascii="Tahoma" w:hAnsi="Tahoma" w:cs="Tahoma"/>
          <w:sz w:val="22"/>
          <w:szCs w:val="22"/>
        </w:rPr>
        <w:t>/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0,6</w:t>
      </w:r>
    </w:p>
    <w:p w:rsidR="00507EEC" w:rsidRPr="00474A55" w:rsidRDefault="00507EEC" w:rsidP="00507EEC">
      <w:pPr>
        <w:ind w:left="540"/>
        <w:rPr>
          <w:rFonts w:ascii="Tahoma" w:hAnsi="Tahoma" w:cs="Tahoma"/>
          <w:sz w:val="22"/>
          <w:szCs w:val="22"/>
        </w:rPr>
      </w:pPr>
    </w:p>
    <w:p w:rsidR="00F61E67" w:rsidRPr="00474A55" w:rsidRDefault="00F61E67" w:rsidP="00F61E67">
      <w:pPr>
        <w:ind w:left="540"/>
        <w:rPr>
          <w:rFonts w:ascii="Tahoma" w:hAnsi="Tahoma" w:cs="Tahoma"/>
          <w:i/>
          <w:sz w:val="22"/>
          <w:szCs w:val="22"/>
        </w:rPr>
      </w:pPr>
      <w:r w:rsidRPr="00474A55">
        <w:rPr>
          <w:rFonts w:ascii="Tahoma" w:hAnsi="Tahoma" w:cs="Tahoma"/>
          <w:i/>
          <w:sz w:val="22"/>
          <w:szCs w:val="22"/>
        </w:rPr>
        <w:t>Impedance vypínací smyčky dle 413.1.3 ČSN 33 2000-4-</w:t>
      </w:r>
      <w:proofErr w:type="gramStart"/>
      <w:r w:rsidRPr="00474A55">
        <w:rPr>
          <w:rFonts w:ascii="Tahoma" w:hAnsi="Tahoma" w:cs="Tahoma"/>
          <w:i/>
          <w:sz w:val="22"/>
          <w:szCs w:val="22"/>
        </w:rPr>
        <w:t>41 :</w:t>
      </w:r>
      <w:proofErr w:type="gramEnd"/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V souladu </w:t>
      </w:r>
      <w:proofErr w:type="gramStart"/>
      <w:r w:rsidRPr="00474A55">
        <w:rPr>
          <w:rFonts w:ascii="Tahoma" w:hAnsi="Tahoma" w:cs="Tahoma"/>
          <w:sz w:val="22"/>
          <w:szCs w:val="22"/>
        </w:rPr>
        <w:t>s  413.1.3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ČSN 33 2000-4-41 charakteristiky ochranných přístrojů podle 413.1.3.8 a impedance obvodů musí být takové, aby při poruše se zanedbatelnou impedancí mezi krajním vodičem a ochranným vodičem nebo neživou částí, v kterémkoliv místě instalace došlo k samočinnému odpojení napájení v předepsaném čase. Přitom se musí splnit podmínka </w:t>
      </w:r>
      <w:proofErr w:type="spellStart"/>
      <w:r w:rsidRPr="00474A55">
        <w:rPr>
          <w:rFonts w:ascii="Tahoma" w:hAnsi="Tahoma" w:cs="Tahoma"/>
          <w:sz w:val="22"/>
          <w:szCs w:val="22"/>
        </w:rPr>
        <w:t>Zs</w:t>
      </w:r>
      <w:proofErr w:type="spellEnd"/>
      <w:r w:rsidRPr="00474A55">
        <w:rPr>
          <w:rFonts w:ascii="Tahoma" w:hAnsi="Tahoma" w:cs="Tahoma"/>
          <w:sz w:val="22"/>
          <w:szCs w:val="22"/>
        </w:rPr>
        <w:t xml:space="preserve"> je menší nebo se rovná U0/</w:t>
      </w:r>
      <w:proofErr w:type="spellStart"/>
      <w:r w:rsidRPr="00474A55">
        <w:rPr>
          <w:rFonts w:ascii="Tahoma" w:hAnsi="Tahoma" w:cs="Tahoma"/>
          <w:sz w:val="22"/>
          <w:szCs w:val="22"/>
        </w:rPr>
        <w:t>Ia</w:t>
      </w:r>
      <w:proofErr w:type="spellEnd"/>
      <w:r w:rsidRPr="00474A55">
        <w:rPr>
          <w:rFonts w:ascii="Tahoma" w:hAnsi="Tahoma" w:cs="Tahoma"/>
          <w:sz w:val="22"/>
          <w:szCs w:val="22"/>
        </w:rPr>
        <w:t>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Pro provozní stav impedanci vypínací smyčky doporučuji vypočítat ze vztahu I=0,8U0/1,5Zs. Z tohoto vzorce </w:t>
      </w:r>
      <w:proofErr w:type="spellStart"/>
      <w:r w:rsidRPr="00474A55">
        <w:rPr>
          <w:rFonts w:ascii="Tahoma" w:hAnsi="Tahoma" w:cs="Tahoma"/>
          <w:sz w:val="22"/>
          <w:szCs w:val="22"/>
        </w:rPr>
        <w:t>Zs</w:t>
      </w:r>
      <w:proofErr w:type="spellEnd"/>
      <w:r w:rsidRPr="00474A55">
        <w:rPr>
          <w:rFonts w:ascii="Tahoma" w:hAnsi="Tahoma" w:cs="Tahoma"/>
          <w:sz w:val="22"/>
          <w:szCs w:val="22"/>
        </w:rPr>
        <w:t xml:space="preserve"> je výpočtová pro projektování elektrické instalace. Vychází se z předpokladu, že při provozu elektrického zařízení se ohřejí vodiče a tím se zvýší jejich impedance na 1,5Zs a dojde k poklesu na 0,8U0.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Projektovaná </w:t>
      </w:r>
      <w:proofErr w:type="spellStart"/>
      <w:r w:rsidRPr="00474A55">
        <w:rPr>
          <w:rFonts w:ascii="Tahoma" w:hAnsi="Tahoma" w:cs="Tahoma"/>
          <w:sz w:val="22"/>
          <w:szCs w:val="22"/>
        </w:rPr>
        <w:t>Zs</w:t>
      </w:r>
      <w:proofErr w:type="spellEnd"/>
      <w:r w:rsidRPr="00474A55">
        <w:rPr>
          <w:rFonts w:ascii="Tahoma" w:hAnsi="Tahoma" w:cs="Tahoma"/>
          <w:sz w:val="22"/>
          <w:szCs w:val="22"/>
        </w:rPr>
        <w:t xml:space="preserve"> se označuje jako </w:t>
      </w:r>
      <w:proofErr w:type="spellStart"/>
      <w:r w:rsidRPr="00474A55">
        <w:rPr>
          <w:rFonts w:ascii="Tahoma" w:hAnsi="Tahoma" w:cs="Tahoma"/>
          <w:sz w:val="22"/>
          <w:szCs w:val="22"/>
        </w:rPr>
        <w:t>Zsv</w:t>
      </w:r>
      <w:proofErr w:type="spellEnd"/>
      <w:r w:rsidRPr="00474A55">
        <w:rPr>
          <w:rFonts w:ascii="Tahoma" w:hAnsi="Tahoma" w:cs="Tahoma"/>
          <w:sz w:val="22"/>
          <w:szCs w:val="22"/>
        </w:rPr>
        <w:t>.</w:t>
      </w:r>
    </w:p>
    <w:p w:rsidR="00507EEC" w:rsidRPr="00474A55" w:rsidRDefault="00507EEC" w:rsidP="00F142C3">
      <w:pPr>
        <w:ind w:left="540"/>
        <w:rPr>
          <w:rFonts w:ascii="Tahoma" w:hAnsi="Tahoma" w:cs="Tahoma"/>
          <w:sz w:val="22"/>
          <w:szCs w:val="22"/>
        </w:rPr>
      </w:pP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i/>
          <w:sz w:val="22"/>
          <w:szCs w:val="22"/>
        </w:rPr>
        <w:t xml:space="preserve">Ochrana před nebezpečnými účinky statické </w:t>
      </w:r>
      <w:proofErr w:type="gramStart"/>
      <w:r w:rsidRPr="00474A55">
        <w:rPr>
          <w:rFonts w:ascii="Tahoma" w:hAnsi="Tahoma" w:cs="Tahoma"/>
          <w:i/>
          <w:sz w:val="22"/>
          <w:szCs w:val="22"/>
        </w:rPr>
        <w:t>elektřiny</w:t>
      </w:r>
      <w:r w:rsidRPr="00474A55">
        <w:rPr>
          <w:rFonts w:ascii="Tahoma" w:hAnsi="Tahoma" w:cs="Tahoma"/>
          <w:sz w:val="22"/>
          <w:szCs w:val="22"/>
        </w:rPr>
        <w:t xml:space="preserve">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2030/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K hromadění elektrických nábojů na osobách, částech zařízení, částech stavebních konstrukcí a stavbách dochází tehdy, když není zabezpečená možnost trvalého odvodu elektrických nábojů do země.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V rozsahu tohoto projektu bude zhotovené ochranné spojení všech neživých částí elektrických a neelektrických podle ČSN 33 2000-7-701, ČSN 33 2000-4-</w:t>
      </w:r>
      <w:smartTag w:uri="urn:schemas-microsoft-com:office:smarttags" w:element="metricconverter">
        <w:smartTagPr>
          <w:attr w:name="ProductID" w:val="41 a"/>
        </w:smartTagPr>
        <w:r w:rsidRPr="00474A55">
          <w:rPr>
            <w:rFonts w:ascii="Tahoma" w:hAnsi="Tahoma" w:cs="Tahoma"/>
            <w:sz w:val="22"/>
            <w:szCs w:val="22"/>
          </w:rPr>
          <w:t>41 a</w:t>
        </w:r>
      </w:smartTag>
      <w:r w:rsidRPr="00474A55">
        <w:rPr>
          <w:rFonts w:ascii="Tahoma" w:hAnsi="Tahoma" w:cs="Tahoma"/>
          <w:sz w:val="22"/>
          <w:szCs w:val="22"/>
        </w:rPr>
        <w:t xml:space="preserve"> ČSN 33 2000-5-54.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</w:p>
    <w:p w:rsidR="00F61E67" w:rsidRPr="00474A55" w:rsidRDefault="00F61E67" w:rsidP="00F61E67">
      <w:pPr>
        <w:ind w:left="540"/>
        <w:rPr>
          <w:rFonts w:ascii="Tahoma" w:hAnsi="Tahoma" w:cs="Tahoma"/>
          <w:i/>
          <w:sz w:val="22"/>
          <w:szCs w:val="22"/>
        </w:rPr>
      </w:pPr>
      <w:r w:rsidRPr="00474A55">
        <w:rPr>
          <w:rFonts w:ascii="Tahoma" w:hAnsi="Tahoma" w:cs="Tahoma"/>
          <w:i/>
          <w:sz w:val="22"/>
          <w:szCs w:val="22"/>
        </w:rPr>
        <w:t xml:space="preserve">Ochrana před elektromagnetickými impulzy způsobenými </w:t>
      </w:r>
      <w:proofErr w:type="gramStart"/>
      <w:r w:rsidRPr="00474A55">
        <w:rPr>
          <w:rFonts w:ascii="Tahoma" w:hAnsi="Tahoma" w:cs="Tahoma"/>
          <w:i/>
          <w:sz w:val="22"/>
          <w:szCs w:val="22"/>
        </w:rPr>
        <w:t>bleskem :</w:t>
      </w:r>
      <w:proofErr w:type="gramEnd"/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Zajištění bezpečnosti podle 131 ČSN 33 2000-1, čl.131.6.2-Ochrana před napětím – osoby nebo hospodářská zvířata se musí chránit před poškozením v důsledku nadměrných napětí, které mohou vzniknout z jiných příčin /</w:t>
      </w:r>
      <w:proofErr w:type="spellStart"/>
      <w:proofErr w:type="gramStart"/>
      <w:r w:rsidRPr="00474A55">
        <w:rPr>
          <w:rFonts w:ascii="Tahoma" w:hAnsi="Tahoma" w:cs="Tahoma"/>
          <w:sz w:val="22"/>
          <w:szCs w:val="22"/>
        </w:rPr>
        <w:t>např.atmosférické</w:t>
      </w:r>
      <w:proofErr w:type="spellEnd"/>
      <w:proofErr w:type="gramEnd"/>
      <w:r w:rsidRPr="00474A55">
        <w:rPr>
          <w:rFonts w:ascii="Tahoma" w:hAnsi="Tahoma" w:cs="Tahoma"/>
          <w:sz w:val="22"/>
          <w:szCs w:val="22"/>
        </w:rPr>
        <w:t xml:space="preserve"> jevy, spínací přepětí apod./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Podmínkou účinnosti ochrany proti přepětí je jeho komplexnost. Kabely vstupující z OZ0 do OZ1 musí být chráněné svodiči proudu blesku a na hranicích dalších OZ svodiči přepětí. Musí být splněné normy pro uzemnění, hlavní a doplňkové ochranné spojení musí odpovídat normám a hranicím jednotlivých OZ.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lastRenderedPageBreak/>
        <w:t>Svodiče přepětí je nutné trvale sledovat, zda jsou funkční, zvláště je kontrolovat po evidentním zásahu bleskem, po zkratech větších rozměrů a po bouřce.</w:t>
      </w:r>
    </w:p>
    <w:p w:rsidR="00F61E67" w:rsidRPr="00474A55" w:rsidRDefault="00F61E67" w:rsidP="00F61E67">
      <w:pPr>
        <w:spacing w:before="120"/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Údaje o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spotřebě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2000/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Místo přívodu elektrické </w:t>
      </w:r>
      <w:proofErr w:type="gramStart"/>
      <w:r w:rsidRPr="00474A55">
        <w:rPr>
          <w:rFonts w:ascii="Tahoma" w:hAnsi="Tahoma" w:cs="Tahoma"/>
          <w:sz w:val="22"/>
          <w:szCs w:val="22"/>
        </w:rPr>
        <w:t>energie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Elektroměrový rozvaděč RE, umístěný na veřejně přístupném místě podle ČSN 33 3320</w:t>
      </w:r>
    </w:p>
    <w:p w:rsidR="00F61E67" w:rsidRPr="00474A55" w:rsidRDefault="00F61E67" w:rsidP="00F61E67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Nouzové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napájení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2000-1/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Tento projekt neřeší.</w:t>
      </w:r>
    </w:p>
    <w:p w:rsidR="00F61E67" w:rsidRPr="00474A55" w:rsidRDefault="00F61E67" w:rsidP="00F61E67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Podmínky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prostředí :</w:t>
      </w:r>
      <w:proofErr w:type="gramEnd"/>
      <w:r w:rsidRPr="00474A55">
        <w:rPr>
          <w:rFonts w:ascii="Tahoma" w:hAnsi="Tahoma" w:cs="Tahoma"/>
          <w:b/>
          <w:sz w:val="22"/>
          <w:szCs w:val="22"/>
        </w:rPr>
        <w:t xml:space="preserve"> </w:t>
      </w:r>
    </w:p>
    <w:p w:rsidR="00F61E67" w:rsidRPr="00474A55" w:rsidRDefault="00F61E67" w:rsidP="00F142C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Pro předmětn</w:t>
      </w:r>
      <w:r w:rsidR="00C536BE" w:rsidRPr="00474A55">
        <w:rPr>
          <w:rFonts w:ascii="Tahoma" w:hAnsi="Tahoma" w:cs="Tahoma"/>
          <w:sz w:val="22"/>
          <w:szCs w:val="22"/>
        </w:rPr>
        <w:t xml:space="preserve">ý objekt </w:t>
      </w:r>
      <w:r w:rsidR="006004D0">
        <w:rPr>
          <w:rFonts w:ascii="Tahoma" w:hAnsi="Tahoma" w:cs="Tahoma"/>
          <w:sz w:val="22"/>
          <w:szCs w:val="22"/>
        </w:rPr>
        <w:t xml:space="preserve">obsluhy </w:t>
      </w:r>
      <w:r w:rsidRPr="00474A55">
        <w:rPr>
          <w:rFonts w:ascii="Tahoma" w:hAnsi="Tahoma" w:cs="Tahoma"/>
          <w:sz w:val="22"/>
          <w:szCs w:val="22"/>
        </w:rPr>
        <w:t>podle ČSN 33 2000-5-51, čl.512.2.4 jsou určené normální vnější vlivy. Pro fasádu domu jsou navíc určené třídy AA3, AA4, AB7, AD4, AE4. Pro koupelny podle ČSN 33 2000-7-701, zóny 0,1,2 a 3.</w:t>
      </w:r>
    </w:p>
    <w:p w:rsidR="00F61E67" w:rsidRPr="00474A55" w:rsidRDefault="00F61E67" w:rsidP="00703C03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Druh elektrických rozvodů a způsob instalace, průřezy vodičů, ochranné přístroje a odpojovací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přístroje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2000-1/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Druh elektrických rozvodů a způsob instalace závisí na charakteru jejich umístění, vlastnostech stěn, na které budou uložené, na přístupnosti rozvodů osobám a zvířatům, na napájecím napětí z hlediska izolace vodičů, na elektromagnetickém namáhání zkratovými proudy a na ostatním namáhání vodičů vystavených montáží, provozu a údržbě.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Průřezy vodičů jsou dané na základě jejich nejvyšší dovolené teploty, dovoleného úbytku napětí, elektromagnetických účinků v důsledku zkratových proudů, mechanického namáhání, na základě nejvyšší impedance s ohledem na ochranu při zkratu.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Ochranné přístroje jsou dané s ohledem na jejich funkci proti nadproudům, zemnímu poruchovému proudu, přepětí, podpětí a zkratům napětí.</w:t>
      </w:r>
    </w:p>
    <w:p w:rsidR="00F61E67" w:rsidRPr="00474A55" w:rsidRDefault="00F61E67" w:rsidP="00F61E67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Odpojovací přístroje musí umožnit odpojení elektroinstalace, obvodů, či jednotlivých částí zařízení pro technickou údržbu, zkoušení, zjišťování poruch a opravy.</w:t>
      </w:r>
    </w:p>
    <w:p w:rsidR="0084541D" w:rsidRPr="00474A55" w:rsidRDefault="00F61E67" w:rsidP="002B3BD2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Světelná a zásuvková elektroinstalace – bude podrobně specifikována po domluvě dodavatele s investorem stavby.</w:t>
      </w:r>
    </w:p>
    <w:p w:rsidR="00703C03" w:rsidRPr="00474A55" w:rsidRDefault="00703C03" w:rsidP="00703C03">
      <w:pPr>
        <w:spacing w:before="120"/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Nouzové ovládání, odpojovací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přístroje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2000-1/</w:t>
      </w:r>
    </w:p>
    <w:p w:rsidR="00703C03" w:rsidRPr="00474A55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Jedná se o okamžité přerušení napájení vypínacím přístrojem s jeho instalováním tak, aby se dal dobře rozeznat jako hlavní vypínač, účinně a rychle ovládat.</w:t>
      </w:r>
    </w:p>
    <w:p w:rsidR="00703C03" w:rsidRPr="00474A55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Hlavní vypínač 3x</w:t>
      </w:r>
      <w:r w:rsidR="00D85E9A" w:rsidRPr="00474A55">
        <w:rPr>
          <w:rFonts w:ascii="Tahoma" w:hAnsi="Tahoma" w:cs="Tahoma"/>
          <w:sz w:val="22"/>
          <w:szCs w:val="22"/>
        </w:rPr>
        <w:t>25</w:t>
      </w:r>
      <w:r w:rsidRPr="00474A55">
        <w:rPr>
          <w:rFonts w:ascii="Tahoma" w:hAnsi="Tahoma" w:cs="Tahoma"/>
          <w:sz w:val="22"/>
          <w:szCs w:val="22"/>
        </w:rPr>
        <w:t xml:space="preserve"> A v </w:t>
      </w:r>
      <w:r w:rsidR="004C5C02" w:rsidRPr="00474A55">
        <w:rPr>
          <w:rFonts w:ascii="Tahoma" w:hAnsi="Tahoma" w:cs="Tahoma"/>
          <w:sz w:val="22"/>
          <w:szCs w:val="22"/>
        </w:rPr>
        <w:t>A</w:t>
      </w:r>
      <w:r w:rsidRPr="00474A55">
        <w:rPr>
          <w:rFonts w:ascii="Tahoma" w:hAnsi="Tahoma" w:cs="Tahoma"/>
          <w:sz w:val="22"/>
          <w:szCs w:val="22"/>
        </w:rPr>
        <w:t xml:space="preserve">-P, 3p, 6kA, 400V, 50Hz, v krytí IP 20, bude umístěn v rozvodnici </w:t>
      </w:r>
      <w:r w:rsidR="00672E6A">
        <w:rPr>
          <w:rFonts w:ascii="Tahoma" w:hAnsi="Tahoma" w:cs="Tahoma"/>
          <w:sz w:val="22"/>
          <w:szCs w:val="22"/>
        </w:rPr>
        <w:t>objektu obsluhy</w:t>
      </w:r>
      <w:r w:rsidR="002B3BD2" w:rsidRPr="00474A55">
        <w:rPr>
          <w:rFonts w:ascii="Tahoma" w:hAnsi="Tahoma" w:cs="Tahoma"/>
          <w:sz w:val="22"/>
          <w:szCs w:val="22"/>
        </w:rPr>
        <w:t xml:space="preserve"> a v podružné rozvodnici v </w:t>
      </w:r>
      <w:r w:rsidR="00672E6A">
        <w:rPr>
          <w:rFonts w:ascii="Tahoma" w:hAnsi="Tahoma" w:cs="Tahoma"/>
          <w:sz w:val="22"/>
          <w:szCs w:val="22"/>
        </w:rPr>
        <w:t>zádveří objektu obsluhy</w:t>
      </w:r>
      <w:r w:rsidRPr="00474A55">
        <w:rPr>
          <w:rFonts w:ascii="Tahoma" w:hAnsi="Tahoma" w:cs="Tahoma"/>
          <w:sz w:val="22"/>
          <w:szCs w:val="22"/>
        </w:rPr>
        <w:t>, s ovládací páčkou na krytu přístrojů v rozvodnici krytí IP20, s ovládáním po otevření dvířek rozvodnice, s označením HQ a s </w:t>
      </w:r>
      <w:proofErr w:type="gramStart"/>
      <w:r w:rsidRPr="00474A55">
        <w:rPr>
          <w:rFonts w:ascii="Tahoma" w:hAnsi="Tahoma" w:cs="Tahoma"/>
          <w:sz w:val="22"/>
          <w:szCs w:val="22"/>
        </w:rPr>
        <w:t>nápisem :,,Hlavní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vypínač v případě nebezpečí vypni,,.</w:t>
      </w:r>
    </w:p>
    <w:p w:rsidR="00703C03" w:rsidRPr="00474A55" w:rsidRDefault="00703C03" w:rsidP="00703C03">
      <w:pPr>
        <w:spacing w:before="120"/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>Ochrana před vzájemnými vlivy:</w:t>
      </w:r>
      <w:r w:rsidRPr="00474A55">
        <w:rPr>
          <w:rFonts w:ascii="Tahoma" w:hAnsi="Tahoma" w:cs="Tahoma"/>
          <w:sz w:val="22"/>
          <w:szCs w:val="22"/>
        </w:rPr>
        <w:t xml:space="preserve"> /ČSN 33 2000-1/</w:t>
      </w:r>
    </w:p>
    <w:p w:rsidR="00703C03" w:rsidRPr="00474A55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Elektrická instalace se musí uspořádat tak, aby mezi elektrickými a cizími /neelektrickými/ instalacemi nenastaly vzájemné škodlivé účinky.</w:t>
      </w:r>
    </w:p>
    <w:p w:rsidR="00703C03" w:rsidRPr="00474A55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 xml:space="preserve">Elektrická zařízení </w:t>
      </w:r>
      <w:r w:rsidR="00C536BE" w:rsidRPr="00474A55">
        <w:rPr>
          <w:rFonts w:ascii="Tahoma" w:hAnsi="Tahoma" w:cs="Tahoma"/>
          <w:sz w:val="22"/>
          <w:szCs w:val="22"/>
        </w:rPr>
        <w:t>v objektu</w:t>
      </w:r>
      <w:r w:rsidRPr="00474A55">
        <w:rPr>
          <w:rFonts w:ascii="Tahoma" w:hAnsi="Tahoma" w:cs="Tahoma"/>
          <w:sz w:val="22"/>
          <w:szCs w:val="22"/>
        </w:rPr>
        <w:t xml:space="preserve"> </w:t>
      </w:r>
      <w:r w:rsidR="00672E6A">
        <w:rPr>
          <w:rFonts w:ascii="Tahoma" w:hAnsi="Tahoma" w:cs="Tahoma"/>
          <w:sz w:val="22"/>
          <w:szCs w:val="22"/>
        </w:rPr>
        <w:t xml:space="preserve">obsluhy </w:t>
      </w:r>
      <w:r w:rsidRPr="00474A55">
        <w:rPr>
          <w:rFonts w:ascii="Tahoma" w:hAnsi="Tahoma" w:cs="Tahoma"/>
          <w:sz w:val="22"/>
          <w:szCs w:val="22"/>
        </w:rPr>
        <w:t>budou připojena na jednu napěťovou síť AC 400/</w:t>
      </w:r>
      <w:proofErr w:type="gramStart"/>
      <w:r w:rsidRPr="00474A55">
        <w:rPr>
          <w:rFonts w:ascii="Tahoma" w:hAnsi="Tahoma" w:cs="Tahoma"/>
          <w:sz w:val="22"/>
          <w:szCs w:val="22"/>
        </w:rPr>
        <w:t>230V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50 Hz, TN-S. Z EP1 </w:t>
      </w:r>
      <w:r w:rsidR="00C536BE" w:rsidRPr="00474A55">
        <w:rPr>
          <w:rFonts w:ascii="Tahoma" w:hAnsi="Tahoma" w:cs="Tahoma"/>
          <w:sz w:val="22"/>
          <w:szCs w:val="22"/>
        </w:rPr>
        <w:t>bude zhotovené hlavní ochranné spojení pro rozvodnici RD, doplňkové ochranné spojení pro elektrický ohřívač vody, pro místní spojení v koupelnách, podle ČSN 33 2000-4-41, ČSN 33 2000-5-54, ČSN 33 2000-7-701.</w:t>
      </w:r>
    </w:p>
    <w:p w:rsidR="002B3BD2" w:rsidRPr="00474A55" w:rsidRDefault="002B3BD2" w:rsidP="00703C03">
      <w:pPr>
        <w:ind w:left="540"/>
        <w:rPr>
          <w:rFonts w:ascii="Tahoma" w:hAnsi="Tahoma" w:cs="Tahoma"/>
          <w:sz w:val="22"/>
          <w:szCs w:val="22"/>
        </w:rPr>
      </w:pPr>
    </w:p>
    <w:p w:rsidR="00703C03" w:rsidRPr="00474A55" w:rsidRDefault="00703C03" w:rsidP="00703C03">
      <w:pPr>
        <w:spacing w:before="120"/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b/>
          <w:sz w:val="22"/>
          <w:szCs w:val="22"/>
        </w:rPr>
        <w:t xml:space="preserve">Přístupnost elektrických </w:t>
      </w:r>
      <w:proofErr w:type="gramStart"/>
      <w:r w:rsidRPr="00474A55">
        <w:rPr>
          <w:rFonts w:ascii="Tahoma" w:hAnsi="Tahoma" w:cs="Tahoma"/>
          <w:b/>
          <w:sz w:val="22"/>
          <w:szCs w:val="22"/>
        </w:rPr>
        <w:t>zařízení :</w:t>
      </w:r>
      <w:proofErr w:type="gramEnd"/>
      <w:r w:rsidRPr="00474A55">
        <w:rPr>
          <w:rFonts w:ascii="Tahoma" w:hAnsi="Tahoma" w:cs="Tahoma"/>
          <w:sz w:val="22"/>
          <w:szCs w:val="22"/>
        </w:rPr>
        <w:t xml:space="preserve"> /ČSN 33 2000-1/</w:t>
      </w:r>
    </w:p>
    <w:p w:rsidR="00703C03" w:rsidRPr="00474A55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474A55">
        <w:rPr>
          <w:rFonts w:ascii="Tahoma" w:hAnsi="Tahoma" w:cs="Tahoma"/>
          <w:sz w:val="22"/>
          <w:szCs w:val="22"/>
        </w:rPr>
        <w:t>Elektrické zařízení se musí uspořádat tak, aby byl zjištěn dostatečný prostor na instalaci a pozdější výměnu jednotlivých částí elektrického zařízení, přístup na ovládání, zkoušení, revizi, údržbu, opravu a chlazení.</w:t>
      </w:r>
    </w:p>
    <w:p w:rsidR="009E4325" w:rsidRPr="0081245D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Rozvodnice </w:t>
      </w:r>
      <w:r w:rsidR="009E4325" w:rsidRPr="0081245D">
        <w:rPr>
          <w:rFonts w:ascii="Tahoma" w:hAnsi="Tahoma" w:cs="Tahoma"/>
          <w:sz w:val="22"/>
          <w:szCs w:val="22"/>
        </w:rPr>
        <w:t>objektu</w:t>
      </w:r>
      <w:r w:rsidR="00550489">
        <w:rPr>
          <w:rFonts w:ascii="Tahoma" w:hAnsi="Tahoma" w:cs="Tahoma"/>
          <w:sz w:val="22"/>
          <w:szCs w:val="22"/>
        </w:rPr>
        <w:t xml:space="preserve"> obsluhy</w:t>
      </w:r>
      <w:r w:rsidRPr="0081245D">
        <w:rPr>
          <w:rFonts w:ascii="Tahoma" w:hAnsi="Tahoma" w:cs="Tahoma"/>
          <w:sz w:val="22"/>
          <w:szCs w:val="22"/>
        </w:rPr>
        <w:t xml:space="preserve">, v krytí IP </w:t>
      </w:r>
      <w:proofErr w:type="gramStart"/>
      <w:r w:rsidRPr="0081245D">
        <w:rPr>
          <w:rFonts w:ascii="Tahoma" w:hAnsi="Tahoma" w:cs="Tahoma"/>
          <w:sz w:val="22"/>
          <w:szCs w:val="22"/>
        </w:rPr>
        <w:t>40B</w:t>
      </w:r>
      <w:proofErr w:type="gramEnd"/>
      <w:r w:rsidRPr="0081245D">
        <w:rPr>
          <w:rFonts w:ascii="Tahoma" w:hAnsi="Tahoma" w:cs="Tahoma"/>
          <w:sz w:val="22"/>
          <w:szCs w:val="22"/>
        </w:rPr>
        <w:t xml:space="preserve"> – dveře, IP 20B – kryt přístrojů po otevření dveří, bude </w:t>
      </w:r>
      <w:r w:rsidR="0084541D" w:rsidRPr="0081245D">
        <w:rPr>
          <w:rFonts w:ascii="Tahoma" w:hAnsi="Tahoma" w:cs="Tahoma"/>
          <w:sz w:val="22"/>
          <w:szCs w:val="22"/>
        </w:rPr>
        <w:t>umístěná ve stěně</w:t>
      </w:r>
      <w:r w:rsidR="00304031" w:rsidRPr="0081245D">
        <w:rPr>
          <w:rFonts w:ascii="Tahoma" w:hAnsi="Tahoma" w:cs="Tahoma"/>
          <w:sz w:val="22"/>
          <w:szCs w:val="22"/>
        </w:rPr>
        <w:t xml:space="preserve"> v místnosti „</w:t>
      </w:r>
      <w:r w:rsidR="009E4325" w:rsidRPr="0081245D">
        <w:rPr>
          <w:rFonts w:ascii="Tahoma" w:hAnsi="Tahoma" w:cs="Tahoma"/>
          <w:sz w:val="22"/>
          <w:szCs w:val="22"/>
        </w:rPr>
        <w:t>1.</w:t>
      </w:r>
      <w:r w:rsidR="0081245D" w:rsidRPr="0081245D">
        <w:rPr>
          <w:rFonts w:ascii="Tahoma" w:hAnsi="Tahoma" w:cs="Tahoma"/>
          <w:sz w:val="22"/>
          <w:szCs w:val="22"/>
        </w:rPr>
        <w:t>01</w:t>
      </w:r>
      <w:r w:rsidR="00375818" w:rsidRPr="0081245D">
        <w:rPr>
          <w:rFonts w:ascii="Tahoma" w:hAnsi="Tahoma" w:cs="Tahoma"/>
          <w:sz w:val="22"/>
          <w:szCs w:val="22"/>
        </w:rPr>
        <w:t xml:space="preserve"> </w:t>
      </w:r>
      <w:r w:rsidR="00304031" w:rsidRPr="0081245D">
        <w:rPr>
          <w:rFonts w:ascii="Tahoma" w:hAnsi="Tahoma" w:cs="Tahoma"/>
          <w:sz w:val="22"/>
          <w:szCs w:val="22"/>
        </w:rPr>
        <w:t xml:space="preserve">– </w:t>
      </w:r>
      <w:r w:rsidR="0081245D" w:rsidRPr="0081245D">
        <w:rPr>
          <w:rFonts w:ascii="Tahoma" w:hAnsi="Tahoma" w:cs="Tahoma"/>
          <w:sz w:val="22"/>
          <w:szCs w:val="22"/>
        </w:rPr>
        <w:t>Zádveří</w:t>
      </w:r>
      <w:r w:rsidR="00304031" w:rsidRPr="0081245D">
        <w:rPr>
          <w:rFonts w:ascii="Tahoma" w:hAnsi="Tahoma" w:cs="Tahoma"/>
          <w:sz w:val="22"/>
          <w:szCs w:val="22"/>
        </w:rPr>
        <w:t>“</w:t>
      </w:r>
      <w:r w:rsidRPr="0081245D">
        <w:rPr>
          <w:rFonts w:ascii="Tahoma" w:hAnsi="Tahoma" w:cs="Tahoma"/>
          <w:sz w:val="22"/>
          <w:szCs w:val="22"/>
        </w:rPr>
        <w:t>, ve výšce 1,2</w:t>
      </w:r>
      <w:r w:rsidR="00375818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m spodní hrany rozvodnice od úrovně podlahy.</w:t>
      </w:r>
      <w:r w:rsidR="002B3BD2" w:rsidRPr="0081245D">
        <w:rPr>
          <w:rFonts w:ascii="Tahoma" w:hAnsi="Tahoma" w:cs="Tahoma"/>
          <w:sz w:val="22"/>
          <w:szCs w:val="22"/>
        </w:rPr>
        <w:t xml:space="preserve"> </w:t>
      </w:r>
    </w:p>
    <w:p w:rsidR="00703C03" w:rsidRPr="0081245D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lastRenderedPageBreak/>
        <w:t>Elektrická zařízení v</w:t>
      </w:r>
      <w:r w:rsidR="002B3BD2" w:rsidRPr="0081245D">
        <w:rPr>
          <w:rFonts w:ascii="Tahoma" w:hAnsi="Tahoma" w:cs="Tahoma"/>
          <w:sz w:val="22"/>
          <w:szCs w:val="22"/>
        </w:rPr>
        <w:t> </w:t>
      </w:r>
      <w:r w:rsidR="009E4325" w:rsidRPr="0081245D">
        <w:rPr>
          <w:rFonts w:ascii="Tahoma" w:hAnsi="Tahoma" w:cs="Tahoma"/>
          <w:sz w:val="22"/>
          <w:szCs w:val="22"/>
        </w:rPr>
        <w:t>objektu</w:t>
      </w:r>
      <w:r w:rsidRPr="0081245D">
        <w:rPr>
          <w:rFonts w:ascii="Tahoma" w:hAnsi="Tahoma" w:cs="Tahoma"/>
          <w:sz w:val="22"/>
          <w:szCs w:val="22"/>
        </w:rPr>
        <w:t xml:space="preserve"> budou v </w:t>
      </w:r>
      <w:proofErr w:type="spellStart"/>
      <w:proofErr w:type="gramStart"/>
      <w:r w:rsidRPr="0081245D">
        <w:rPr>
          <w:rFonts w:ascii="Tahoma" w:hAnsi="Tahoma" w:cs="Tahoma"/>
          <w:sz w:val="22"/>
          <w:szCs w:val="22"/>
        </w:rPr>
        <w:t>min.krytí</w:t>
      </w:r>
      <w:proofErr w:type="spellEnd"/>
      <w:proofErr w:type="gramEnd"/>
      <w:r w:rsidRPr="0081245D">
        <w:rPr>
          <w:rFonts w:ascii="Tahoma" w:hAnsi="Tahoma" w:cs="Tahoma"/>
          <w:sz w:val="22"/>
          <w:szCs w:val="22"/>
        </w:rPr>
        <w:t xml:space="preserve"> IP 20, </w:t>
      </w:r>
      <w:proofErr w:type="spellStart"/>
      <w:r w:rsidRPr="0081245D">
        <w:rPr>
          <w:rFonts w:ascii="Tahoma" w:hAnsi="Tahoma" w:cs="Tahoma"/>
          <w:sz w:val="22"/>
          <w:szCs w:val="22"/>
        </w:rPr>
        <w:t>resp.IP</w:t>
      </w:r>
      <w:proofErr w:type="spellEnd"/>
      <w:r w:rsidRPr="0081245D">
        <w:rPr>
          <w:rFonts w:ascii="Tahoma" w:hAnsi="Tahoma" w:cs="Tahoma"/>
          <w:sz w:val="22"/>
          <w:szCs w:val="22"/>
        </w:rPr>
        <w:t xml:space="preserve"> 44, s přístupem z volného prostranství před zařízeními.</w:t>
      </w:r>
    </w:p>
    <w:p w:rsidR="00703C03" w:rsidRPr="0081245D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Světelné vývody budou vyvedeny ve výšce cca 2</w:t>
      </w:r>
      <w:r w:rsidR="00C343E5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m, resp.</w:t>
      </w:r>
      <w:r w:rsidR="00375818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na stropech ve výšce</w:t>
      </w:r>
      <w:r w:rsidRPr="00474A55">
        <w:rPr>
          <w:rFonts w:ascii="Tahoma" w:hAnsi="Tahoma" w:cs="Tahoma"/>
          <w:color w:val="FF0000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2,</w:t>
      </w:r>
      <w:r w:rsidR="00C343E5" w:rsidRPr="0081245D">
        <w:rPr>
          <w:rFonts w:ascii="Tahoma" w:hAnsi="Tahoma" w:cs="Tahoma"/>
          <w:sz w:val="22"/>
          <w:szCs w:val="22"/>
        </w:rPr>
        <w:t>5</w:t>
      </w:r>
      <w:r w:rsidR="0081245D" w:rsidRPr="0081245D">
        <w:rPr>
          <w:rFonts w:ascii="Tahoma" w:hAnsi="Tahoma" w:cs="Tahoma"/>
          <w:sz w:val="22"/>
          <w:szCs w:val="22"/>
        </w:rPr>
        <w:t>8</w:t>
      </w:r>
      <w:r w:rsidR="00BB3AB8" w:rsidRPr="0081245D">
        <w:rPr>
          <w:rFonts w:ascii="Tahoma" w:hAnsi="Tahoma" w:cs="Tahoma"/>
          <w:sz w:val="22"/>
          <w:szCs w:val="22"/>
        </w:rPr>
        <w:t xml:space="preserve">m </w:t>
      </w:r>
      <w:r w:rsidRPr="0081245D">
        <w:rPr>
          <w:rFonts w:ascii="Tahoma" w:hAnsi="Tahoma" w:cs="Tahoma"/>
          <w:sz w:val="22"/>
          <w:szCs w:val="22"/>
        </w:rPr>
        <w:t>s přístupem z podlahy, resp.</w:t>
      </w:r>
      <w:r w:rsidR="00D85E9A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žebříku.</w:t>
      </w:r>
    </w:p>
    <w:p w:rsidR="005411CE" w:rsidRPr="0081245D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Rozvodky elektroinstalace budou umístěné ve stěnách ve výšce 2</w:t>
      </w:r>
      <w:r w:rsidR="0084541D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m až 2,5</w:t>
      </w:r>
      <w:r w:rsidR="0084541D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m od úrovně podlahy, resp.</w:t>
      </w:r>
      <w:r w:rsidR="00D85E9A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terénu s přístupem z podlahy, resp.</w:t>
      </w:r>
      <w:r w:rsidR="00D85E9A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žebříku.</w:t>
      </w:r>
    </w:p>
    <w:p w:rsidR="00703C03" w:rsidRPr="00474A55" w:rsidRDefault="00703C03" w:rsidP="00703C03">
      <w:pPr>
        <w:ind w:left="540"/>
        <w:rPr>
          <w:rFonts w:ascii="Tahoma" w:hAnsi="Tahoma" w:cs="Tahoma"/>
          <w:color w:val="FF0000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Zásuvky v </w:t>
      </w:r>
      <w:r w:rsidR="00550489">
        <w:rPr>
          <w:rFonts w:ascii="Tahoma" w:hAnsi="Tahoma" w:cs="Tahoma"/>
          <w:sz w:val="22"/>
          <w:szCs w:val="22"/>
        </w:rPr>
        <w:t>místnostech</w:t>
      </w:r>
      <w:r w:rsidRPr="0081245D">
        <w:rPr>
          <w:rFonts w:ascii="Tahoma" w:hAnsi="Tahoma" w:cs="Tahoma"/>
          <w:sz w:val="22"/>
          <w:szCs w:val="22"/>
        </w:rPr>
        <w:t xml:space="preserve"> budou umístěné ve výšce min.</w:t>
      </w:r>
      <w:r w:rsidR="00D85E9A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>30 cm od úrovně podlahy.</w:t>
      </w:r>
      <w:r w:rsidR="00550489">
        <w:rPr>
          <w:rFonts w:ascii="Tahoma" w:hAnsi="Tahoma" w:cs="Tahoma"/>
          <w:sz w:val="22"/>
          <w:szCs w:val="22"/>
        </w:rPr>
        <w:t xml:space="preserve"> Zásuvky v </w:t>
      </w:r>
      <w:r w:rsidR="000A1CEC">
        <w:rPr>
          <w:rFonts w:ascii="Tahoma" w:hAnsi="Tahoma" w:cs="Tahoma"/>
          <w:sz w:val="22"/>
          <w:szCs w:val="22"/>
        </w:rPr>
        <w:t>technické místnosti budou vyvedeny ve výšce 1,2m od úrovně podlahy.</w:t>
      </w:r>
    </w:p>
    <w:p w:rsidR="005411CE" w:rsidRPr="0081245D" w:rsidRDefault="005411CE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Rozvodky elektroinstalace </w:t>
      </w:r>
      <w:r w:rsidR="003D558B" w:rsidRPr="0081245D">
        <w:rPr>
          <w:rFonts w:ascii="Tahoma" w:hAnsi="Tahoma" w:cs="Tahoma"/>
          <w:sz w:val="22"/>
          <w:szCs w:val="22"/>
        </w:rPr>
        <w:t xml:space="preserve">v exteriéru budou </w:t>
      </w:r>
      <w:r w:rsidR="002B3BD2" w:rsidRPr="0081245D">
        <w:rPr>
          <w:rFonts w:ascii="Tahoma" w:hAnsi="Tahoma" w:cs="Tahoma"/>
          <w:sz w:val="22"/>
          <w:szCs w:val="22"/>
        </w:rPr>
        <w:t>vedené v chráničkách</w:t>
      </w:r>
      <w:r w:rsidR="003D558B" w:rsidRPr="0081245D">
        <w:rPr>
          <w:rFonts w:ascii="Tahoma" w:hAnsi="Tahoma" w:cs="Tahoma"/>
          <w:sz w:val="22"/>
          <w:szCs w:val="22"/>
        </w:rPr>
        <w:t>.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Ochrana před úrazem elektrickým proudem:</w:t>
      </w:r>
      <w:r w:rsidRPr="0081245D">
        <w:rPr>
          <w:rFonts w:ascii="Tahoma" w:hAnsi="Tahoma" w:cs="Tahoma"/>
          <w:sz w:val="22"/>
          <w:szCs w:val="22"/>
        </w:rPr>
        <w:t xml:space="preserve"> /ČSN 33 2000-4-41/</w:t>
      </w:r>
    </w:p>
    <w:p w:rsidR="00703C03" w:rsidRPr="0081245D" w:rsidRDefault="00703C03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Podle ČSN 33 2000-4-41 při ochraně před úrazem elektrickým proudem nebezpečné živé části nesmí být přístupné a přístupné vodivé části nesmí být nebezpečnými živými částmi. Ochranu za běžných podmínek poskytuje základní ochrana a ochranu při poruše poskytuje ochrana při poruše. Zvýšená ochranná opatření poskytují ochranu v obou případech.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412.</w:t>
      </w:r>
      <w:r w:rsidR="00BB3AB8" w:rsidRPr="0081245D">
        <w:rPr>
          <w:rFonts w:ascii="Tahoma" w:hAnsi="Tahoma" w:cs="Tahoma"/>
          <w:b/>
          <w:sz w:val="22"/>
          <w:szCs w:val="22"/>
        </w:rPr>
        <w:t xml:space="preserve"> </w:t>
      </w:r>
      <w:r w:rsidRPr="0081245D">
        <w:rPr>
          <w:rFonts w:ascii="Tahoma" w:hAnsi="Tahoma" w:cs="Tahoma"/>
          <w:b/>
          <w:sz w:val="22"/>
          <w:szCs w:val="22"/>
        </w:rPr>
        <w:t>Ochrana před úrazem elektrickým proudem za normálního provozu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412.1 Ochrana izolováním živých částí</w:t>
      </w:r>
    </w:p>
    <w:p w:rsidR="0084541D" w:rsidRPr="0081245D" w:rsidRDefault="00703C03" w:rsidP="0091201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Ochrana izolováním živých částí v rozvod</w:t>
      </w:r>
      <w:r w:rsidR="002B3BD2" w:rsidRPr="0081245D">
        <w:rPr>
          <w:rFonts w:ascii="Tahoma" w:hAnsi="Tahoma" w:cs="Tahoma"/>
          <w:sz w:val="22"/>
          <w:szCs w:val="22"/>
        </w:rPr>
        <w:t xml:space="preserve">ných zařízeních, v rozvodnici </w:t>
      </w:r>
      <w:r w:rsidR="00BB3AB8" w:rsidRPr="0081245D">
        <w:rPr>
          <w:rFonts w:ascii="Tahoma" w:hAnsi="Tahoma" w:cs="Tahoma"/>
          <w:sz w:val="22"/>
          <w:szCs w:val="22"/>
        </w:rPr>
        <w:t>objektu</w:t>
      </w:r>
      <w:r w:rsidR="0073587D">
        <w:rPr>
          <w:rFonts w:ascii="Tahoma" w:hAnsi="Tahoma" w:cs="Tahoma"/>
          <w:sz w:val="22"/>
          <w:szCs w:val="22"/>
        </w:rPr>
        <w:t xml:space="preserve"> obsluhy</w:t>
      </w:r>
      <w:r w:rsidR="002B3BD2" w:rsidRPr="0081245D">
        <w:rPr>
          <w:rFonts w:ascii="Tahoma" w:hAnsi="Tahoma" w:cs="Tahoma"/>
          <w:sz w:val="22"/>
          <w:szCs w:val="22"/>
        </w:rPr>
        <w:t xml:space="preserve">, </w:t>
      </w:r>
      <w:r w:rsidRPr="0081245D">
        <w:rPr>
          <w:rFonts w:ascii="Tahoma" w:hAnsi="Tahoma" w:cs="Tahoma"/>
          <w:sz w:val="22"/>
          <w:szCs w:val="22"/>
        </w:rPr>
        <w:t>v rozvodech silových vodičů, v rozvodkách elektroinstalace a ve spotřebičích.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412.2 Ochrana zábranami nebo kryty</w:t>
      </w:r>
    </w:p>
    <w:p w:rsidR="00703C03" w:rsidRPr="0081245D" w:rsidRDefault="002B3BD2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Rozvodnice </w:t>
      </w:r>
      <w:r w:rsidR="00BB3AB8" w:rsidRPr="0081245D">
        <w:rPr>
          <w:rFonts w:ascii="Tahoma" w:hAnsi="Tahoma" w:cs="Tahoma"/>
          <w:sz w:val="22"/>
          <w:szCs w:val="22"/>
        </w:rPr>
        <w:t>objektu</w:t>
      </w:r>
      <w:r w:rsidRPr="0081245D">
        <w:rPr>
          <w:rFonts w:ascii="Tahoma" w:hAnsi="Tahoma" w:cs="Tahoma"/>
          <w:sz w:val="22"/>
          <w:szCs w:val="22"/>
        </w:rPr>
        <w:t>, bud</w:t>
      </w:r>
      <w:r w:rsidR="00BB3AB8" w:rsidRPr="0081245D">
        <w:rPr>
          <w:rFonts w:ascii="Tahoma" w:hAnsi="Tahoma" w:cs="Tahoma"/>
          <w:sz w:val="22"/>
          <w:szCs w:val="22"/>
        </w:rPr>
        <w:t>e</w:t>
      </w:r>
      <w:r w:rsidR="00703C03" w:rsidRPr="0081245D">
        <w:rPr>
          <w:rFonts w:ascii="Tahoma" w:hAnsi="Tahoma" w:cs="Tahoma"/>
          <w:sz w:val="22"/>
          <w:szCs w:val="22"/>
        </w:rPr>
        <w:t xml:space="preserve"> v krytí IP </w:t>
      </w:r>
      <w:proofErr w:type="gramStart"/>
      <w:r w:rsidR="00703C03" w:rsidRPr="0081245D">
        <w:rPr>
          <w:rFonts w:ascii="Tahoma" w:hAnsi="Tahoma" w:cs="Tahoma"/>
          <w:sz w:val="22"/>
          <w:szCs w:val="22"/>
        </w:rPr>
        <w:t>40B</w:t>
      </w:r>
      <w:proofErr w:type="gramEnd"/>
      <w:r w:rsidR="00703C03" w:rsidRPr="0081245D">
        <w:rPr>
          <w:rFonts w:ascii="Tahoma" w:hAnsi="Tahoma" w:cs="Tahoma"/>
          <w:sz w:val="22"/>
          <w:szCs w:val="22"/>
        </w:rPr>
        <w:t xml:space="preserve"> – dveře, IP 20B – kryt přístroje po otevření dveří. Elektrické přístroje a zařízení namontované na elektroinstala</w:t>
      </w:r>
      <w:r w:rsidR="00056026" w:rsidRPr="0081245D">
        <w:rPr>
          <w:rFonts w:ascii="Tahoma" w:hAnsi="Tahoma" w:cs="Tahoma"/>
          <w:sz w:val="22"/>
          <w:szCs w:val="22"/>
        </w:rPr>
        <w:t xml:space="preserve">ci ve vnitřních místnostech </w:t>
      </w:r>
      <w:r w:rsidR="0073587D">
        <w:rPr>
          <w:rFonts w:ascii="Tahoma" w:hAnsi="Tahoma" w:cs="Tahoma"/>
          <w:sz w:val="22"/>
          <w:szCs w:val="22"/>
        </w:rPr>
        <w:t>objektu obsluhy</w:t>
      </w:r>
      <w:r w:rsidR="00703C03" w:rsidRPr="0081245D">
        <w:rPr>
          <w:rFonts w:ascii="Tahoma" w:hAnsi="Tahoma" w:cs="Tahoma"/>
          <w:sz w:val="22"/>
          <w:szCs w:val="22"/>
        </w:rPr>
        <w:t xml:space="preserve"> b</w:t>
      </w:r>
      <w:r w:rsidR="006F4E9B" w:rsidRPr="0081245D">
        <w:rPr>
          <w:rFonts w:ascii="Tahoma" w:hAnsi="Tahoma" w:cs="Tahoma"/>
          <w:sz w:val="22"/>
          <w:szCs w:val="22"/>
        </w:rPr>
        <w:t>udou v </w:t>
      </w:r>
      <w:proofErr w:type="gramStart"/>
      <w:r w:rsidR="006F4E9B" w:rsidRPr="0081245D">
        <w:rPr>
          <w:rFonts w:ascii="Tahoma" w:hAnsi="Tahoma" w:cs="Tahoma"/>
          <w:sz w:val="22"/>
          <w:szCs w:val="22"/>
        </w:rPr>
        <w:t>min.krytí</w:t>
      </w:r>
      <w:proofErr w:type="gramEnd"/>
      <w:r w:rsidR="006F4E9B" w:rsidRPr="0081245D">
        <w:rPr>
          <w:rFonts w:ascii="Tahoma" w:hAnsi="Tahoma" w:cs="Tahoma"/>
          <w:sz w:val="22"/>
          <w:szCs w:val="22"/>
        </w:rPr>
        <w:t xml:space="preserve"> IP20 a IP 44</w:t>
      </w:r>
      <w:r w:rsidR="00703C03" w:rsidRPr="0081245D">
        <w:rPr>
          <w:rFonts w:ascii="Tahoma" w:hAnsi="Tahoma" w:cs="Tahoma"/>
          <w:sz w:val="22"/>
          <w:szCs w:val="22"/>
        </w:rPr>
        <w:t>.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412.5 Doplňková ochrana proudovými chrániči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413 Ochrana před úrazem elektrickým proudem při poruše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413.1 Ochrana samočinným odpojením napájení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413.1.1 Odpojení napájení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413.1.1.2 Uzemnění a ochranné vodiče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413.1.2 Spojení, doplňkové spojení</w:t>
      </w:r>
    </w:p>
    <w:p w:rsidR="00703C03" w:rsidRPr="0081245D" w:rsidRDefault="00703C03" w:rsidP="00703C03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413.2 Ochrana použitím zařízení třídy ochrany II.</w:t>
      </w:r>
    </w:p>
    <w:p w:rsidR="00703C03" w:rsidRPr="0081245D" w:rsidRDefault="00056026" w:rsidP="00703C03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Skříň a kryty rozvodnice </w:t>
      </w:r>
      <w:r w:rsidR="006F4E9B" w:rsidRPr="0081245D">
        <w:rPr>
          <w:rFonts w:ascii="Tahoma" w:hAnsi="Tahoma" w:cs="Tahoma"/>
          <w:sz w:val="22"/>
          <w:szCs w:val="22"/>
        </w:rPr>
        <w:t>objektu</w:t>
      </w:r>
      <w:r w:rsidR="00703C03" w:rsidRPr="0081245D">
        <w:rPr>
          <w:rFonts w:ascii="Tahoma" w:hAnsi="Tahoma" w:cs="Tahoma"/>
          <w:sz w:val="22"/>
          <w:szCs w:val="22"/>
        </w:rPr>
        <w:t xml:space="preserve"> budou z plastu </w:t>
      </w:r>
      <w:proofErr w:type="gramStart"/>
      <w:r w:rsidR="00703C03" w:rsidRPr="0081245D">
        <w:rPr>
          <w:rFonts w:ascii="Tahoma" w:hAnsi="Tahoma" w:cs="Tahoma"/>
          <w:sz w:val="22"/>
          <w:szCs w:val="22"/>
        </w:rPr>
        <w:t>v</w:t>
      </w:r>
      <w:proofErr w:type="gramEnd"/>
      <w:r w:rsidR="00703C03" w:rsidRPr="0081245D">
        <w:rPr>
          <w:rFonts w:ascii="Tahoma" w:hAnsi="Tahoma" w:cs="Tahoma"/>
          <w:sz w:val="22"/>
          <w:szCs w:val="22"/>
        </w:rPr>
        <w:t> dvojité izolaci-třída ochrany II, stejně jako i použité kabely a rozvodky elektroinstalace.</w:t>
      </w:r>
    </w:p>
    <w:p w:rsidR="00056026" w:rsidRDefault="00056026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FB6D23" w:rsidRDefault="00FB6D23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FB6D23" w:rsidRDefault="00FB6D23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73587D" w:rsidRPr="00474A55" w:rsidRDefault="0073587D" w:rsidP="00056026">
      <w:pPr>
        <w:spacing w:before="120"/>
        <w:rPr>
          <w:rFonts w:ascii="Tahoma" w:hAnsi="Tahoma" w:cs="Tahoma"/>
          <w:b/>
          <w:color w:val="FF0000"/>
          <w:sz w:val="22"/>
          <w:szCs w:val="22"/>
        </w:rPr>
      </w:pPr>
    </w:p>
    <w:p w:rsidR="00C16D9B" w:rsidRPr="0081245D" w:rsidRDefault="009A37CC" w:rsidP="00056026">
      <w:pPr>
        <w:spacing w:before="120"/>
        <w:ind w:firstLine="540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lastRenderedPageBreak/>
        <w:t>Bleskosvod (ČSN EN 62305) a uzemnění (ČSN 33-2000-5-54):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 xml:space="preserve">Objekt má </w:t>
      </w:r>
      <w:r>
        <w:rPr>
          <w:rFonts w:ascii="Tahoma" w:hAnsi="Tahoma" w:cs="Tahoma"/>
          <w:sz w:val="22"/>
          <w:szCs w:val="22"/>
        </w:rPr>
        <w:t>sedlovou</w:t>
      </w:r>
      <w:r w:rsidRPr="00D46C36">
        <w:rPr>
          <w:rFonts w:ascii="Tahoma" w:hAnsi="Tahoma" w:cs="Tahoma"/>
          <w:sz w:val="22"/>
          <w:szCs w:val="22"/>
        </w:rPr>
        <w:t xml:space="preserve"> střechu pokrytou krytinou </w:t>
      </w:r>
      <w:r>
        <w:rPr>
          <w:rFonts w:ascii="Tahoma" w:hAnsi="Tahoma" w:cs="Tahoma"/>
          <w:sz w:val="22"/>
          <w:szCs w:val="22"/>
        </w:rPr>
        <w:t xml:space="preserve">z </w:t>
      </w:r>
      <w:proofErr w:type="spellStart"/>
      <w:r>
        <w:rPr>
          <w:rFonts w:ascii="Tahoma" w:hAnsi="Tahoma" w:cs="Tahoma"/>
          <w:sz w:val="22"/>
          <w:szCs w:val="22"/>
        </w:rPr>
        <w:t>titanzinku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 w:rsidRPr="00D46C36">
        <w:rPr>
          <w:rFonts w:ascii="Tahoma" w:hAnsi="Tahoma" w:cs="Tahoma"/>
          <w:sz w:val="22"/>
          <w:szCs w:val="22"/>
        </w:rPr>
        <w:t>(tvar střechy a typ krytiny viz. PD). Při návrhu se vycházelo z tvaru objektu, jeho výšky a situování a dle dalších kritérií daných výše uvedenou ČSN.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  <w:u w:val="single"/>
        </w:rPr>
      </w:pPr>
      <w:r w:rsidRPr="00D46C36">
        <w:rPr>
          <w:rFonts w:ascii="Tahoma" w:hAnsi="Tahoma" w:cs="Tahoma"/>
          <w:sz w:val="22"/>
          <w:szCs w:val="22"/>
          <w:u w:val="single"/>
        </w:rPr>
        <w:t>Násle</w:t>
      </w:r>
      <w:r>
        <w:rPr>
          <w:rFonts w:ascii="Tahoma" w:hAnsi="Tahoma" w:cs="Tahoma"/>
          <w:sz w:val="22"/>
          <w:szCs w:val="22"/>
          <w:u w:val="single"/>
        </w:rPr>
        <w:t>dující kritéria</w:t>
      </w:r>
      <w:r w:rsidRPr="00D46C36">
        <w:rPr>
          <w:rFonts w:ascii="Tahoma" w:hAnsi="Tahoma" w:cs="Tahoma"/>
          <w:sz w:val="22"/>
          <w:szCs w:val="22"/>
          <w:u w:val="single"/>
        </w:rPr>
        <w:t>: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průraz technických instalací, požár a materiální škoda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škoda je obvykle omezena na objekty exponované v místě úderu nebo na cestě bleskového proudu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porucha elektrického a elektronického zařízení a instalovaných systémů (např. televizorů, počítačů, modemů</w:t>
      </w:r>
      <w:r>
        <w:rPr>
          <w:rFonts w:ascii="Tahoma" w:hAnsi="Tahoma" w:cs="Tahoma"/>
          <w:sz w:val="22"/>
          <w:szCs w:val="22"/>
        </w:rPr>
        <w:t>, t</w:t>
      </w:r>
      <w:r w:rsidRPr="00D46C36">
        <w:rPr>
          <w:rFonts w:ascii="Tahoma" w:hAnsi="Tahoma" w:cs="Tahoma"/>
          <w:sz w:val="22"/>
          <w:szCs w:val="22"/>
        </w:rPr>
        <w:t>elefonů atd.)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i/>
          <w:sz w:val="22"/>
          <w:szCs w:val="22"/>
        </w:rPr>
        <w:t>Typy poškození staveb: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S1: údery do stavby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S2: údery v blízkosti stavby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S3: údery do inženýrských sítí připojených ke stavbě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S4: údery v blízkosti inženýrských sítí připojených ke stavbě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i/>
          <w:sz w:val="22"/>
          <w:szCs w:val="22"/>
        </w:rPr>
        <w:t>Typy škod: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D1: úraz živých bytostí způsobený dotykovými a krokovými napětími</w:t>
      </w:r>
    </w:p>
    <w:p w:rsidR="0081245D" w:rsidRPr="00D46C36" w:rsidRDefault="00D505C2" w:rsidP="00D505C2">
      <w:pPr>
        <w:ind w:left="567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</w:t>
      </w:r>
      <w:r w:rsidR="0081245D" w:rsidRPr="00D46C36">
        <w:rPr>
          <w:rFonts w:ascii="Tahoma" w:hAnsi="Tahoma" w:cs="Tahoma"/>
          <w:sz w:val="22"/>
          <w:szCs w:val="22"/>
        </w:rPr>
        <w:t>D2: hmotnou škodu (požár, výbuch, mechanickou destrukci) způsobenou účinky bleskového proudu včetně jiskření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D3: poruchu vnitřních systémů způsobenou LEMP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i/>
          <w:sz w:val="22"/>
          <w:szCs w:val="22"/>
        </w:rPr>
        <w:t>Typy ztrát: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L1: ztráty na lidských životech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- L4: ztráty ekonomické hodnoty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 xml:space="preserve">Z výše stanovených kritérií vyplývá použití ochrany před bleskem </w:t>
      </w:r>
      <w:r w:rsidRPr="00D46C36">
        <w:rPr>
          <w:rFonts w:ascii="Tahoma" w:hAnsi="Tahoma" w:cs="Tahoma"/>
          <w:b/>
          <w:sz w:val="22"/>
          <w:szCs w:val="22"/>
        </w:rPr>
        <w:t>LPS IV</w:t>
      </w:r>
      <w:r w:rsidRPr="00D46C36">
        <w:rPr>
          <w:rFonts w:ascii="Tahoma" w:hAnsi="Tahoma" w:cs="Tahoma"/>
          <w:sz w:val="22"/>
          <w:szCs w:val="22"/>
        </w:rPr>
        <w:t>.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 xml:space="preserve">Pro tuto LPS je navrhnutá jímací soustava z drátu </w:t>
      </w:r>
      <w:proofErr w:type="spellStart"/>
      <w:r w:rsidRPr="00D46C36">
        <w:rPr>
          <w:rFonts w:ascii="Tahoma" w:hAnsi="Tahoma" w:cs="Tahoma"/>
          <w:sz w:val="22"/>
          <w:szCs w:val="22"/>
        </w:rPr>
        <w:t>FeZn</w:t>
      </w:r>
      <w:proofErr w:type="spellEnd"/>
      <w:r w:rsidRPr="00D46C36">
        <w:rPr>
          <w:rFonts w:ascii="Tahoma" w:hAnsi="Tahoma" w:cs="Tahoma"/>
          <w:sz w:val="22"/>
          <w:szCs w:val="22"/>
        </w:rPr>
        <w:t xml:space="preserve"> Ø </w:t>
      </w:r>
      <w:r>
        <w:rPr>
          <w:rFonts w:ascii="Tahoma" w:hAnsi="Tahoma" w:cs="Tahoma"/>
          <w:sz w:val="22"/>
          <w:szCs w:val="22"/>
        </w:rPr>
        <w:t>10</w:t>
      </w:r>
      <w:r w:rsidRPr="00D46C36">
        <w:rPr>
          <w:rFonts w:ascii="Tahoma" w:hAnsi="Tahoma" w:cs="Tahoma"/>
          <w:sz w:val="22"/>
          <w:szCs w:val="22"/>
        </w:rPr>
        <w:t xml:space="preserve"> mm, doplněná jímacími tyčemi na vrcholu střechy, popř. komín</w:t>
      </w:r>
      <w:r>
        <w:rPr>
          <w:rFonts w:ascii="Tahoma" w:hAnsi="Tahoma" w:cs="Tahoma"/>
          <w:sz w:val="22"/>
          <w:szCs w:val="22"/>
        </w:rPr>
        <w:t>u</w:t>
      </w:r>
      <w:r w:rsidRPr="00D46C36">
        <w:rPr>
          <w:rFonts w:ascii="Tahoma" w:hAnsi="Tahoma" w:cs="Tahoma"/>
          <w:sz w:val="22"/>
          <w:szCs w:val="22"/>
        </w:rPr>
        <w:t xml:space="preserve">, </w:t>
      </w:r>
      <w:proofErr w:type="gramStart"/>
      <w:r w:rsidRPr="00D46C36">
        <w:rPr>
          <w:rFonts w:ascii="Tahoma" w:hAnsi="Tahoma" w:cs="Tahoma"/>
          <w:sz w:val="22"/>
          <w:szCs w:val="22"/>
        </w:rPr>
        <w:t>apod..</w:t>
      </w:r>
      <w:proofErr w:type="gramEnd"/>
      <w:r w:rsidRPr="00D46C36">
        <w:rPr>
          <w:rFonts w:ascii="Tahoma" w:hAnsi="Tahoma" w:cs="Tahoma"/>
          <w:sz w:val="22"/>
          <w:szCs w:val="22"/>
        </w:rPr>
        <w:t xml:space="preserve"> Na soustavu jsou připojené všechny kovové prvky umístěné na střeše (okapové roury, stožár antény …). Žádný z bodů na střeše není vzdálený od jímací soustavy víc než 10 m.</w:t>
      </w:r>
    </w:p>
    <w:p w:rsidR="00286D9A" w:rsidRPr="0081245D" w:rsidRDefault="00286D9A" w:rsidP="009A37CC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Svody jsou tvořené drátem </w:t>
      </w:r>
      <w:proofErr w:type="spellStart"/>
      <w:r w:rsidRPr="0081245D">
        <w:rPr>
          <w:rFonts w:ascii="Tahoma" w:hAnsi="Tahoma" w:cs="Tahoma"/>
          <w:sz w:val="22"/>
          <w:szCs w:val="22"/>
        </w:rPr>
        <w:t>FeZn</w:t>
      </w:r>
      <w:proofErr w:type="spellEnd"/>
      <w:r w:rsidRPr="0081245D">
        <w:rPr>
          <w:rFonts w:ascii="Tahoma" w:hAnsi="Tahoma" w:cs="Tahoma"/>
          <w:sz w:val="22"/>
          <w:szCs w:val="22"/>
        </w:rPr>
        <w:t xml:space="preserve"> </w:t>
      </w:r>
      <w:bookmarkStart w:id="1" w:name="OLE_LINK1"/>
      <w:bookmarkStart w:id="2" w:name="OLE_LINK2"/>
      <w:r w:rsidRPr="0081245D">
        <w:rPr>
          <w:rFonts w:ascii="Tahoma" w:hAnsi="Tahoma" w:cs="Tahoma"/>
          <w:sz w:val="22"/>
          <w:szCs w:val="22"/>
        </w:rPr>
        <w:t xml:space="preserve">Ø </w:t>
      </w:r>
      <w:r w:rsidR="00F52B7D" w:rsidRPr="0081245D">
        <w:rPr>
          <w:rFonts w:ascii="Tahoma" w:hAnsi="Tahoma" w:cs="Tahoma"/>
          <w:sz w:val="22"/>
          <w:szCs w:val="22"/>
        </w:rPr>
        <w:t>10</w:t>
      </w:r>
      <w:r w:rsidRPr="0081245D">
        <w:rPr>
          <w:rFonts w:ascii="Tahoma" w:hAnsi="Tahoma" w:cs="Tahoma"/>
          <w:sz w:val="22"/>
          <w:szCs w:val="22"/>
        </w:rPr>
        <w:t xml:space="preserve"> mm</w:t>
      </w:r>
      <w:r w:rsidR="006F4E9B" w:rsidRPr="0081245D">
        <w:rPr>
          <w:rFonts w:ascii="Tahoma" w:hAnsi="Tahoma" w:cs="Tahoma"/>
          <w:sz w:val="22"/>
          <w:szCs w:val="22"/>
        </w:rPr>
        <w:t xml:space="preserve"> vedeném </w:t>
      </w:r>
      <w:r w:rsidR="00D505C2">
        <w:rPr>
          <w:rFonts w:ascii="Tahoma" w:hAnsi="Tahoma" w:cs="Tahoma"/>
          <w:sz w:val="22"/>
          <w:szCs w:val="22"/>
        </w:rPr>
        <w:t xml:space="preserve">v konstrukci obvodové stěny v ochranné trubce </w:t>
      </w:r>
      <w:r w:rsidR="00D505C2" w:rsidRPr="0081245D">
        <w:rPr>
          <w:rFonts w:ascii="Tahoma" w:hAnsi="Tahoma" w:cs="Tahoma"/>
          <w:sz w:val="22"/>
          <w:szCs w:val="22"/>
        </w:rPr>
        <w:t xml:space="preserve">Ø </w:t>
      </w:r>
      <w:r w:rsidR="00D505C2">
        <w:rPr>
          <w:rFonts w:ascii="Tahoma" w:hAnsi="Tahoma" w:cs="Tahoma"/>
          <w:sz w:val="22"/>
          <w:szCs w:val="22"/>
        </w:rPr>
        <w:t>29</w:t>
      </w:r>
      <w:r w:rsidR="00D505C2" w:rsidRPr="0081245D">
        <w:rPr>
          <w:rFonts w:ascii="Tahoma" w:hAnsi="Tahoma" w:cs="Tahoma"/>
          <w:sz w:val="22"/>
          <w:szCs w:val="22"/>
        </w:rPr>
        <w:t xml:space="preserve"> mm </w:t>
      </w:r>
      <w:r w:rsidR="00D505C2">
        <w:rPr>
          <w:rFonts w:ascii="Tahoma" w:hAnsi="Tahoma" w:cs="Tahoma"/>
          <w:sz w:val="22"/>
          <w:szCs w:val="22"/>
        </w:rPr>
        <w:t xml:space="preserve">pevně uložené v obvodovém zdivu. </w:t>
      </w:r>
      <w:bookmarkEnd w:id="1"/>
      <w:bookmarkEnd w:id="2"/>
      <w:r w:rsidRPr="0081245D">
        <w:rPr>
          <w:rFonts w:ascii="Tahoma" w:hAnsi="Tahoma" w:cs="Tahoma"/>
          <w:sz w:val="22"/>
          <w:szCs w:val="22"/>
        </w:rPr>
        <w:t>Ve výšce 0,6 m nad terénem jsou umístěné zkušební svorky SZ v krabici KO 125.</w:t>
      </w:r>
    </w:p>
    <w:p w:rsidR="0081245D" w:rsidRPr="00D46C36" w:rsidRDefault="00286D9A" w:rsidP="0081245D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Zemnič je tvořen zemnícím páskem </w:t>
      </w:r>
      <w:proofErr w:type="spellStart"/>
      <w:r w:rsidRPr="0081245D">
        <w:rPr>
          <w:rFonts w:ascii="Tahoma" w:hAnsi="Tahoma" w:cs="Tahoma"/>
          <w:sz w:val="22"/>
          <w:szCs w:val="22"/>
        </w:rPr>
        <w:t>FeZn</w:t>
      </w:r>
      <w:proofErr w:type="spellEnd"/>
      <w:r w:rsidRPr="0081245D">
        <w:rPr>
          <w:rFonts w:ascii="Tahoma" w:hAnsi="Tahoma" w:cs="Tahoma"/>
          <w:sz w:val="22"/>
          <w:szCs w:val="22"/>
        </w:rPr>
        <w:t xml:space="preserve"> 30/4 mm</w:t>
      </w:r>
      <w:r w:rsidRPr="00474A55">
        <w:rPr>
          <w:rFonts w:ascii="Tahoma" w:hAnsi="Tahoma" w:cs="Tahoma"/>
          <w:color w:val="FF0000"/>
          <w:sz w:val="22"/>
          <w:szCs w:val="22"/>
        </w:rPr>
        <w:t xml:space="preserve"> </w:t>
      </w:r>
      <w:r w:rsidR="0081245D" w:rsidRPr="00D46C36">
        <w:rPr>
          <w:rFonts w:ascii="Tahoma" w:hAnsi="Tahoma" w:cs="Tahoma"/>
          <w:sz w:val="22"/>
          <w:szCs w:val="22"/>
        </w:rPr>
        <w:t>uloženým v základech objektu (základový zemnič). Zemní odpor zemniče by neměl být větší než 5 Ω, neboť je spojen s ochranným vodičem PEN, přes svorkovnici HOP. Uvedenou hodnotu je potřebné při realizaci prověřit. V případě, kdy zemnič nesplňuje požadovanou hodnotu, je třeba uskutečnit potřebné úpravy na dosáhnutí požadovaného stavu (např. v samostatném výkopu položit další pásku, popřípadě zemnící tyče a vše spojit v jeden celek).</w:t>
      </w:r>
    </w:p>
    <w:p w:rsidR="0081245D" w:rsidRPr="00D46C36" w:rsidRDefault="0081245D" w:rsidP="0081245D">
      <w:pPr>
        <w:ind w:left="540"/>
        <w:rPr>
          <w:rFonts w:ascii="Tahoma" w:hAnsi="Tahoma" w:cs="Tahoma"/>
          <w:sz w:val="22"/>
          <w:szCs w:val="22"/>
        </w:rPr>
      </w:pPr>
      <w:r w:rsidRPr="00D46C36">
        <w:rPr>
          <w:rFonts w:ascii="Tahoma" w:hAnsi="Tahoma" w:cs="Tahoma"/>
          <w:sz w:val="22"/>
          <w:szCs w:val="22"/>
        </w:rPr>
        <w:t>V tomto projektu nejsou řešeny rozvody bleskosvodu po střeše včetně detailního uchycení a umístění jímacích tyčí. V případě požadavku budou výkresy dopracovány</w:t>
      </w:r>
      <w:r>
        <w:rPr>
          <w:rFonts w:ascii="Tahoma" w:hAnsi="Tahoma" w:cs="Tahoma"/>
          <w:sz w:val="22"/>
          <w:szCs w:val="22"/>
        </w:rPr>
        <w:t>.</w:t>
      </w:r>
      <w:r w:rsidRPr="00D46C36">
        <w:rPr>
          <w:rFonts w:ascii="Tahoma" w:hAnsi="Tahoma" w:cs="Tahoma"/>
          <w:sz w:val="22"/>
          <w:szCs w:val="22"/>
        </w:rPr>
        <w:t xml:space="preserve"> </w:t>
      </w:r>
    </w:p>
    <w:p w:rsidR="00286D9A" w:rsidRPr="00474A55" w:rsidRDefault="00286D9A" w:rsidP="0081245D">
      <w:pPr>
        <w:ind w:left="540"/>
        <w:rPr>
          <w:rFonts w:ascii="Tahoma" w:hAnsi="Tahoma" w:cs="Tahoma"/>
          <w:color w:val="FF0000"/>
          <w:sz w:val="22"/>
          <w:szCs w:val="22"/>
        </w:rPr>
      </w:pPr>
    </w:p>
    <w:p w:rsidR="00286D9A" w:rsidRPr="0081245D" w:rsidRDefault="00286D9A" w:rsidP="00286D9A">
      <w:pPr>
        <w:spacing w:before="120"/>
        <w:ind w:left="539"/>
        <w:rPr>
          <w:rFonts w:ascii="Tahoma" w:hAnsi="Tahoma" w:cs="Tahoma"/>
          <w:b/>
          <w:sz w:val="22"/>
          <w:szCs w:val="22"/>
        </w:rPr>
      </w:pPr>
      <w:r w:rsidRPr="0081245D">
        <w:rPr>
          <w:rFonts w:ascii="Tahoma" w:hAnsi="Tahoma" w:cs="Tahoma"/>
          <w:b/>
          <w:sz w:val="22"/>
          <w:szCs w:val="22"/>
        </w:rPr>
        <w:t>Hlavní ochranné pospojování:</w:t>
      </w:r>
    </w:p>
    <w:p w:rsidR="00286D9A" w:rsidRPr="0081245D" w:rsidRDefault="00747672" w:rsidP="00286D9A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V blízkosti rozvaděče </w:t>
      </w:r>
      <w:r w:rsidR="006F4E9B" w:rsidRPr="0081245D">
        <w:rPr>
          <w:rFonts w:ascii="Tahoma" w:hAnsi="Tahoma" w:cs="Tahoma"/>
          <w:sz w:val="22"/>
          <w:szCs w:val="22"/>
        </w:rPr>
        <w:t>objektu</w:t>
      </w:r>
      <w:r w:rsidR="00415783" w:rsidRPr="0081245D">
        <w:rPr>
          <w:rFonts w:ascii="Tahoma" w:hAnsi="Tahoma" w:cs="Tahoma"/>
          <w:sz w:val="22"/>
          <w:szCs w:val="22"/>
        </w:rPr>
        <w:t xml:space="preserve"> </w:t>
      </w:r>
      <w:r w:rsidRPr="0081245D">
        <w:rPr>
          <w:rFonts w:ascii="Tahoma" w:hAnsi="Tahoma" w:cs="Tahoma"/>
          <w:sz w:val="22"/>
          <w:szCs w:val="22"/>
        </w:rPr>
        <w:t xml:space="preserve">na venkovní straně nebo přímo v rozvaděči </w:t>
      </w:r>
      <w:r w:rsidR="006F4E9B" w:rsidRPr="0081245D">
        <w:rPr>
          <w:rFonts w:ascii="Tahoma" w:hAnsi="Tahoma" w:cs="Tahoma"/>
          <w:sz w:val="22"/>
          <w:szCs w:val="22"/>
        </w:rPr>
        <w:t xml:space="preserve">objektu </w:t>
      </w:r>
      <w:r w:rsidR="00FB6D23">
        <w:rPr>
          <w:rFonts w:ascii="Tahoma" w:hAnsi="Tahoma" w:cs="Tahoma"/>
          <w:sz w:val="22"/>
          <w:szCs w:val="22"/>
        </w:rPr>
        <w:t>obsluhy</w:t>
      </w:r>
      <w:r w:rsidRPr="0081245D">
        <w:rPr>
          <w:rFonts w:ascii="Tahoma" w:hAnsi="Tahoma" w:cs="Tahoma"/>
          <w:sz w:val="22"/>
          <w:szCs w:val="22"/>
        </w:rPr>
        <w:t xml:space="preserve"> bude zřízena samostatná svorkovnice hlavního pospojování (HOP). Tato svorkovnice bude přizemněna na společnou uzemňovací soustavu drátem </w:t>
      </w:r>
      <w:proofErr w:type="spellStart"/>
      <w:r w:rsidRPr="0081245D">
        <w:rPr>
          <w:rFonts w:ascii="Tahoma" w:hAnsi="Tahoma" w:cs="Tahoma"/>
          <w:sz w:val="22"/>
          <w:szCs w:val="22"/>
        </w:rPr>
        <w:t>FeZn</w:t>
      </w:r>
      <w:proofErr w:type="spellEnd"/>
      <w:r w:rsidRPr="0081245D">
        <w:rPr>
          <w:rFonts w:ascii="Tahoma" w:hAnsi="Tahoma" w:cs="Tahoma"/>
          <w:sz w:val="22"/>
          <w:szCs w:val="22"/>
        </w:rPr>
        <w:t xml:space="preserve"> Ø </w:t>
      </w:r>
      <w:r w:rsidR="00F52B7D" w:rsidRPr="0081245D">
        <w:rPr>
          <w:rFonts w:ascii="Tahoma" w:hAnsi="Tahoma" w:cs="Tahoma"/>
          <w:sz w:val="22"/>
          <w:szCs w:val="22"/>
        </w:rPr>
        <w:t>10</w:t>
      </w:r>
      <w:r w:rsidRPr="0081245D">
        <w:rPr>
          <w:rFonts w:ascii="Tahoma" w:hAnsi="Tahoma" w:cs="Tahoma"/>
          <w:sz w:val="22"/>
          <w:szCs w:val="22"/>
        </w:rPr>
        <w:t> mm nebo vodičem CY 25 mm</w:t>
      </w:r>
      <w:r w:rsidRPr="0081245D">
        <w:rPr>
          <w:rFonts w:ascii="Tahoma" w:hAnsi="Tahoma" w:cs="Tahoma"/>
          <w:sz w:val="22"/>
          <w:szCs w:val="22"/>
          <w:vertAlign w:val="superscript"/>
        </w:rPr>
        <w:t>2</w:t>
      </w:r>
      <w:r w:rsidRPr="0081245D">
        <w:rPr>
          <w:rFonts w:ascii="Tahoma" w:hAnsi="Tahoma" w:cs="Tahoma"/>
          <w:sz w:val="22"/>
          <w:szCs w:val="22"/>
        </w:rPr>
        <w:t>. Z této svorkovnice drátem CY 16 mm</w:t>
      </w:r>
      <w:r w:rsidRPr="0081245D">
        <w:rPr>
          <w:rFonts w:ascii="Tahoma" w:hAnsi="Tahoma" w:cs="Tahoma"/>
          <w:sz w:val="22"/>
          <w:szCs w:val="22"/>
          <w:vertAlign w:val="superscript"/>
        </w:rPr>
        <w:t>2</w:t>
      </w:r>
      <w:r w:rsidRPr="0081245D">
        <w:rPr>
          <w:rFonts w:ascii="Tahoma" w:hAnsi="Tahoma" w:cs="Tahoma"/>
          <w:sz w:val="22"/>
          <w:szCs w:val="22"/>
        </w:rPr>
        <w:t xml:space="preserve"> provést přizemně</w:t>
      </w:r>
      <w:r w:rsidR="00025EEC" w:rsidRPr="0081245D">
        <w:rPr>
          <w:rFonts w:ascii="Tahoma" w:hAnsi="Tahoma" w:cs="Tahoma"/>
          <w:sz w:val="22"/>
          <w:szCs w:val="22"/>
        </w:rPr>
        <w:t xml:space="preserve">ní přípojnice PE v rozvodnici </w:t>
      </w:r>
      <w:r w:rsidRPr="0081245D">
        <w:rPr>
          <w:rFonts w:ascii="Tahoma" w:hAnsi="Tahoma" w:cs="Tahoma"/>
          <w:sz w:val="22"/>
          <w:szCs w:val="22"/>
        </w:rPr>
        <w:t>nebo drátem CY 10 mm</w:t>
      </w:r>
      <w:r w:rsidRPr="0081245D">
        <w:rPr>
          <w:rFonts w:ascii="Tahoma" w:hAnsi="Tahoma" w:cs="Tahoma"/>
          <w:sz w:val="22"/>
          <w:szCs w:val="22"/>
          <w:vertAlign w:val="superscript"/>
        </w:rPr>
        <w:t>2</w:t>
      </w:r>
      <w:r w:rsidRPr="0081245D">
        <w:rPr>
          <w:rFonts w:ascii="Tahoma" w:hAnsi="Tahoma" w:cs="Tahoma"/>
          <w:sz w:val="22"/>
          <w:szCs w:val="22"/>
        </w:rPr>
        <w:t xml:space="preserve">, dále veškerá kovová potrubí uvnitř budovy (voda, …), kovové části ústředního topení, </w:t>
      </w:r>
      <w:r w:rsidR="00F52B7D" w:rsidRPr="0081245D">
        <w:rPr>
          <w:rFonts w:ascii="Tahoma" w:hAnsi="Tahoma" w:cs="Tahoma"/>
          <w:sz w:val="22"/>
          <w:szCs w:val="22"/>
        </w:rPr>
        <w:t>VZT</w:t>
      </w:r>
      <w:r w:rsidRPr="0081245D">
        <w:rPr>
          <w:rFonts w:ascii="Tahoma" w:hAnsi="Tahoma" w:cs="Tahoma"/>
          <w:sz w:val="22"/>
          <w:szCs w:val="22"/>
        </w:rPr>
        <w:t xml:space="preserve"> – hlavní ochranné pospojování. J</w:t>
      </w:r>
      <w:r w:rsidR="00A224F7" w:rsidRPr="0081245D">
        <w:rPr>
          <w:rFonts w:ascii="Tahoma" w:hAnsi="Tahoma" w:cs="Tahoma"/>
          <w:sz w:val="22"/>
          <w:szCs w:val="22"/>
        </w:rPr>
        <w:t>s</w:t>
      </w:r>
      <w:r w:rsidRPr="0081245D">
        <w:rPr>
          <w:rFonts w:ascii="Tahoma" w:hAnsi="Tahoma" w:cs="Tahoma"/>
          <w:sz w:val="22"/>
          <w:szCs w:val="22"/>
        </w:rPr>
        <w:t>ou-li takové vodivé části přiváděny do budovy zvenku (</w:t>
      </w:r>
      <w:proofErr w:type="gramStart"/>
      <w:r w:rsidRPr="0081245D">
        <w:rPr>
          <w:rFonts w:ascii="Tahoma" w:hAnsi="Tahoma" w:cs="Tahoma"/>
          <w:sz w:val="22"/>
          <w:szCs w:val="22"/>
        </w:rPr>
        <w:t>voda,</w:t>
      </w:r>
      <w:r w:rsidR="00F52B7D" w:rsidRPr="0081245D">
        <w:rPr>
          <w:rFonts w:ascii="Tahoma" w:hAnsi="Tahoma" w:cs="Tahoma"/>
          <w:sz w:val="22"/>
          <w:szCs w:val="22"/>
        </w:rPr>
        <w:t>..</w:t>
      </w:r>
      <w:proofErr w:type="gramEnd"/>
      <w:r w:rsidRPr="0081245D">
        <w:rPr>
          <w:rFonts w:ascii="Tahoma" w:hAnsi="Tahoma" w:cs="Tahoma"/>
          <w:sz w:val="22"/>
          <w:szCs w:val="22"/>
        </w:rPr>
        <w:t>), musí být pospojovány pokud možno co nejblíže jejich vstupu do budovy.</w:t>
      </w:r>
    </w:p>
    <w:p w:rsidR="00747672" w:rsidRPr="0081245D" w:rsidRDefault="00747672" w:rsidP="00286D9A">
      <w:pPr>
        <w:ind w:left="540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lastRenderedPageBreak/>
        <w:t>V budově bude také doplňující pospojování. Vodičem CY 4 mm</w:t>
      </w:r>
      <w:r w:rsidRPr="0081245D">
        <w:rPr>
          <w:rFonts w:ascii="Tahoma" w:hAnsi="Tahoma" w:cs="Tahoma"/>
          <w:sz w:val="22"/>
          <w:szCs w:val="22"/>
          <w:vertAlign w:val="superscript"/>
        </w:rPr>
        <w:t>2</w:t>
      </w:r>
      <w:r w:rsidRPr="0081245D">
        <w:rPr>
          <w:rFonts w:ascii="Tahoma" w:hAnsi="Tahoma" w:cs="Tahoma"/>
          <w:sz w:val="22"/>
          <w:szCs w:val="22"/>
        </w:rPr>
        <w:t xml:space="preserve"> z/ž barvy budou spojeny neživé části upevněných el. předmětů, cizí vodivé části a ochranný vodič všech dosažitelných zařízení i zásuvek (</w:t>
      </w:r>
      <w:r w:rsidR="0081245D" w:rsidRPr="0081245D">
        <w:rPr>
          <w:rFonts w:ascii="Tahoma" w:hAnsi="Tahoma" w:cs="Tahoma"/>
          <w:sz w:val="22"/>
          <w:szCs w:val="22"/>
        </w:rPr>
        <w:t>umývárna, sprcha</w:t>
      </w:r>
      <w:r w:rsidRPr="0081245D">
        <w:rPr>
          <w:rFonts w:ascii="Tahoma" w:hAnsi="Tahoma" w:cs="Tahoma"/>
          <w:sz w:val="22"/>
          <w:szCs w:val="22"/>
        </w:rPr>
        <w:t xml:space="preserve"> atd.).</w:t>
      </w:r>
    </w:p>
    <w:p w:rsidR="00CE6CE6" w:rsidRDefault="00CE6CE6" w:rsidP="00117666">
      <w:pPr>
        <w:rPr>
          <w:rFonts w:ascii="Tahoma" w:hAnsi="Tahoma" w:cs="Tahoma"/>
          <w:sz w:val="22"/>
          <w:szCs w:val="22"/>
        </w:rPr>
      </w:pPr>
    </w:p>
    <w:p w:rsidR="00FB6D23" w:rsidRDefault="00FB6D23" w:rsidP="00117666">
      <w:pPr>
        <w:rPr>
          <w:rFonts w:ascii="Tahoma" w:hAnsi="Tahoma" w:cs="Tahoma"/>
          <w:sz w:val="22"/>
          <w:szCs w:val="22"/>
        </w:rPr>
      </w:pPr>
    </w:p>
    <w:p w:rsidR="00FB6D23" w:rsidRDefault="00FB6D23" w:rsidP="00117666">
      <w:pPr>
        <w:rPr>
          <w:rFonts w:ascii="Tahoma" w:hAnsi="Tahoma" w:cs="Tahoma"/>
          <w:sz w:val="22"/>
          <w:szCs w:val="22"/>
        </w:rPr>
      </w:pPr>
    </w:p>
    <w:p w:rsidR="00FB6D23" w:rsidRDefault="00FB6D23" w:rsidP="00117666">
      <w:pPr>
        <w:rPr>
          <w:rFonts w:ascii="Tahoma" w:hAnsi="Tahoma" w:cs="Tahoma"/>
          <w:sz w:val="22"/>
          <w:szCs w:val="22"/>
        </w:rPr>
      </w:pPr>
    </w:p>
    <w:p w:rsidR="00FB6D23" w:rsidRDefault="00FB6D23" w:rsidP="00117666">
      <w:pPr>
        <w:rPr>
          <w:rFonts w:ascii="Tahoma" w:hAnsi="Tahoma" w:cs="Tahoma"/>
          <w:sz w:val="22"/>
          <w:szCs w:val="22"/>
        </w:rPr>
      </w:pPr>
    </w:p>
    <w:p w:rsidR="00FB6D23" w:rsidRDefault="00FB6D23" w:rsidP="00117666">
      <w:pPr>
        <w:rPr>
          <w:rFonts w:ascii="Tahoma" w:hAnsi="Tahoma" w:cs="Tahoma"/>
          <w:sz w:val="22"/>
          <w:szCs w:val="22"/>
        </w:rPr>
      </w:pPr>
    </w:p>
    <w:p w:rsidR="00FB6D23" w:rsidRPr="0081245D" w:rsidRDefault="00FB6D23" w:rsidP="00117666">
      <w:pPr>
        <w:rPr>
          <w:rFonts w:ascii="Tahoma" w:hAnsi="Tahoma" w:cs="Tahoma"/>
          <w:sz w:val="22"/>
          <w:szCs w:val="22"/>
        </w:rPr>
      </w:pPr>
    </w:p>
    <w:p w:rsidR="00C16D9B" w:rsidRPr="0081245D" w:rsidRDefault="00C16D9B" w:rsidP="00117666">
      <w:pPr>
        <w:rPr>
          <w:rFonts w:ascii="Tahoma" w:hAnsi="Tahoma" w:cs="Tahoma"/>
          <w:sz w:val="22"/>
          <w:szCs w:val="22"/>
        </w:rPr>
      </w:pPr>
    </w:p>
    <w:p w:rsidR="00C16D9B" w:rsidRPr="0081245D" w:rsidRDefault="00E4712B" w:rsidP="00117666">
      <w:pPr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ab/>
      </w:r>
    </w:p>
    <w:p w:rsidR="004E4558" w:rsidRDefault="004E4558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Vypracoval</w:t>
      </w:r>
      <w:r w:rsidR="005947B6" w:rsidRPr="0081245D">
        <w:rPr>
          <w:rFonts w:ascii="Tahoma" w:hAnsi="Tahoma" w:cs="Tahoma"/>
          <w:sz w:val="22"/>
          <w:szCs w:val="22"/>
        </w:rPr>
        <w:t>a</w:t>
      </w:r>
      <w:r w:rsidRPr="0081245D">
        <w:rPr>
          <w:rFonts w:ascii="Tahoma" w:hAnsi="Tahoma" w:cs="Tahoma"/>
          <w:sz w:val="22"/>
          <w:szCs w:val="22"/>
        </w:rPr>
        <w:t>:</w:t>
      </w:r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</w:r>
      <w:r w:rsidR="00E4712B"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 xml:space="preserve">Ing. </w:t>
      </w:r>
      <w:r w:rsidR="006F4E9B" w:rsidRPr="0081245D">
        <w:rPr>
          <w:rFonts w:ascii="Tahoma" w:hAnsi="Tahoma" w:cs="Tahoma"/>
          <w:sz w:val="22"/>
          <w:szCs w:val="22"/>
        </w:rPr>
        <w:t>arch. Martina Řeháčková</w:t>
      </w:r>
    </w:p>
    <w:p w:rsidR="00FB6D23" w:rsidRDefault="00FB6D23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</w:p>
    <w:p w:rsidR="00FB6D23" w:rsidRPr="0081245D" w:rsidRDefault="00FB6D23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</w:p>
    <w:p w:rsidR="004E4558" w:rsidRPr="0081245D" w:rsidRDefault="004E4558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</w:p>
    <w:p w:rsidR="004E4558" w:rsidRDefault="004E4558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 xml:space="preserve">Odpovědný </w:t>
      </w:r>
      <w:proofErr w:type="gramStart"/>
      <w:r w:rsidRPr="0081245D">
        <w:rPr>
          <w:rFonts w:ascii="Tahoma" w:hAnsi="Tahoma" w:cs="Tahoma"/>
          <w:sz w:val="22"/>
          <w:szCs w:val="22"/>
        </w:rPr>
        <w:t>projektant :</w:t>
      </w:r>
      <w:proofErr w:type="gramEnd"/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</w:r>
      <w:r w:rsidRPr="0081245D">
        <w:rPr>
          <w:rFonts w:ascii="Tahoma" w:hAnsi="Tahoma" w:cs="Tahoma"/>
          <w:sz w:val="22"/>
          <w:szCs w:val="22"/>
        </w:rPr>
        <w:tab/>
        <w:t>Ing. Pavel Ježek</w:t>
      </w:r>
    </w:p>
    <w:p w:rsidR="00FB6D23" w:rsidRDefault="00FB6D23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</w:p>
    <w:p w:rsidR="00FB6D23" w:rsidRPr="0081245D" w:rsidRDefault="00FB6D23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</w:p>
    <w:p w:rsidR="004E4558" w:rsidRPr="0081245D" w:rsidRDefault="004E4558" w:rsidP="004E4558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</w:p>
    <w:p w:rsidR="001F5EBD" w:rsidRPr="0081245D" w:rsidRDefault="00AB0A43" w:rsidP="004A34DD">
      <w:pPr>
        <w:pStyle w:val="mennadpis"/>
        <w:ind w:left="540"/>
        <w:jc w:val="both"/>
        <w:rPr>
          <w:rFonts w:ascii="Tahoma" w:hAnsi="Tahoma" w:cs="Tahoma"/>
          <w:sz w:val="22"/>
          <w:szCs w:val="22"/>
        </w:rPr>
      </w:pPr>
      <w:r w:rsidRPr="0081245D">
        <w:rPr>
          <w:rFonts w:ascii="Tahoma" w:hAnsi="Tahoma" w:cs="Tahoma"/>
          <w:sz w:val="22"/>
          <w:szCs w:val="22"/>
        </w:rPr>
        <w:t>Opočno</w:t>
      </w:r>
      <w:r w:rsidR="004E4558" w:rsidRPr="0081245D">
        <w:rPr>
          <w:rFonts w:ascii="Tahoma" w:hAnsi="Tahoma" w:cs="Tahoma"/>
          <w:sz w:val="22"/>
          <w:szCs w:val="22"/>
        </w:rPr>
        <w:t xml:space="preserve">, </w:t>
      </w:r>
      <w:r w:rsidR="00FB6D23">
        <w:rPr>
          <w:rFonts w:ascii="Tahoma" w:hAnsi="Tahoma" w:cs="Tahoma"/>
          <w:sz w:val="22"/>
          <w:szCs w:val="22"/>
        </w:rPr>
        <w:t>listopad</w:t>
      </w:r>
      <w:r w:rsidR="004E4558" w:rsidRPr="0081245D">
        <w:rPr>
          <w:rFonts w:ascii="Tahoma" w:hAnsi="Tahoma" w:cs="Tahoma"/>
          <w:sz w:val="22"/>
          <w:szCs w:val="22"/>
        </w:rPr>
        <w:t xml:space="preserve"> 201</w:t>
      </w:r>
      <w:r w:rsidR="005947B6" w:rsidRPr="0081245D">
        <w:rPr>
          <w:rFonts w:ascii="Tahoma" w:hAnsi="Tahoma" w:cs="Tahoma"/>
          <w:sz w:val="22"/>
          <w:szCs w:val="22"/>
        </w:rPr>
        <w:t>5</w:t>
      </w:r>
    </w:p>
    <w:sectPr w:rsidR="001F5EBD" w:rsidRPr="0081245D" w:rsidSect="00237AFC">
      <w:headerReference w:type="default" r:id="rId7"/>
      <w:footerReference w:type="even" r:id="rId8"/>
      <w:footerReference w:type="default" r:id="rId9"/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265" w:rsidRDefault="00135265">
      <w:r>
        <w:separator/>
      </w:r>
    </w:p>
  </w:endnote>
  <w:endnote w:type="continuationSeparator" w:id="0">
    <w:p w:rsidR="00135265" w:rsidRDefault="00135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DA9" w:rsidRDefault="00B25257" w:rsidP="00BA402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45DA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E45DA9" w:rsidRDefault="00E45DA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DA9" w:rsidRDefault="00E45DA9">
    <w:pPr>
      <w:pStyle w:val="Zpat"/>
      <w:rPr>
        <w:rStyle w:val="slostrnky"/>
      </w:rPr>
    </w:pPr>
  </w:p>
  <w:p w:rsidR="00E45DA9" w:rsidRDefault="00E45DA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265" w:rsidRDefault="00135265">
      <w:r>
        <w:separator/>
      </w:r>
    </w:p>
  </w:footnote>
  <w:footnote w:type="continuationSeparator" w:id="0">
    <w:p w:rsidR="00135265" w:rsidRDefault="00135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4A55" w:rsidRPr="00020A9D" w:rsidRDefault="00474A55" w:rsidP="00474A55">
    <w:pPr>
      <w:pStyle w:val="Zhlav"/>
      <w:ind w:right="360"/>
      <w:rPr>
        <w:rFonts w:ascii="Arial" w:hAnsi="Arial" w:cs="Arial"/>
        <w:i/>
        <w:iCs/>
        <w:sz w:val="20"/>
      </w:rPr>
    </w:pPr>
    <w:r>
      <w:rPr>
        <w:rFonts w:ascii="Arial" w:hAnsi="Arial" w:cs="Arial"/>
        <w:i/>
        <w:sz w:val="20"/>
      </w:rPr>
      <w:t xml:space="preserve">Sběrný dvůr Mnichovice, Mnichovice – Dokumentace pro </w:t>
    </w:r>
    <w:r w:rsidR="00020E10">
      <w:rPr>
        <w:rFonts w:ascii="Arial" w:hAnsi="Arial" w:cs="Arial"/>
        <w:i/>
        <w:sz w:val="20"/>
      </w:rPr>
      <w:t>provedení stavby</w:t>
    </w:r>
  </w:p>
  <w:p w:rsidR="00AF32B7" w:rsidRPr="00D46C36" w:rsidRDefault="00AF32B7" w:rsidP="00D46C3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6619C"/>
    <w:multiLevelType w:val="multilevel"/>
    <w:tmpl w:val="D8F24ABE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48FE0A05"/>
    <w:multiLevelType w:val="hybridMultilevel"/>
    <w:tmpl w:val="ED14BE74"/>
    <w:lvl w:ilvl="0" w:tplc="1C843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FB2706"/>
    <w:multiLevelType w:val="hybridMultilevel"/>
    <w:tmpl w:val="7F3A6502"/>
    <w:lvl w:ilvl="0" w:tplc="8DD47E0A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D0A2560"/>
    <w:multiLevelType w:val="hybridMultilevel"/>
    <w:tmpl w:val="DE32DEA8"/>
    <w:lvl w:ilvl="0" w:tplc="F6F6D4F2">
      <w:start w:val="1"/>
      <w:numFmt w:val="upp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B2E45AB6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b w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010E"/>
    <w:rsid w:val="0001255F"/>
    <w:rsid w:val="00015DF8"/>
    <w:rsid w:val="0002086E"/>
    <w:rsid w:val="00020AF8"/>
    <w:rsid w:val="00020E10"/>
    <w:rsid w:val="00021CAF"/>
    <w:rsid w:val="00025EEC"/>
    <w:rsid w:val="00034927"/>
    <w:rsid w:val="000516D7"/>
    <w:rsid w:val="00056026"/>
    <w:rsid w:val="00061589"/>
    <w:rsid w:val="0006745F"/>
    <w:rsid w:val="00067DAE"/>
    <w:rsid w:val="00073AB2"/>
    <w:rsid w:val="00073CEF"/>
    <w:rsid w:val="00077956"/>
    <w:rsid w:val="000839B6"/>
    <w:rsid w:val="00084BDF"/>
    <w:rsid w:val="00092973"/>
    <w:rsid w:val="0009464C"/>
    <w:rsid w:val="000A1CEC"/>
    <w:rsid w:val="000A55FB"/>
    <w:rsid w:val="000A796D"/>
    <w:rsid w:val="000B10F4"/>
    <w:rsid w:val="000B360C"/>
    <w:rsid w:val="000B4485"/>
    <w:rsid w:val="000B4EDB"/>
    <w:rsid w:val="000C2A01"/>
    <w:rsid w:val="000C48E5"/>
    <w:rsid w:val="000D00F4"/>
    <w:rsid w:val="000D610F"/>
    <w:rsid w:val="000E51FB"/>
    <w:rsid w:val="000F4A9C"/>
    <w:rsid w:val="00103E10"/>
    <w:rsid w:val="001111DB"/>
    <w:rsid w:val="00115BE8"/>
    <w:rsid w:val="00116C00"/>
    <w:rsid w:val="00117666"/>
    <w:rsid w:val="00124F94"/>
    <w:rsid w:val="00127F67"/>
    <w:rsid w:val="00135265"/>
    <w:rsid w:val="001373C2"/>
    <w:rsid w:val="00144DC6"/>
    <w:rsid w:val="001539FB"/>
    <w:rsid w:val="00163255"/>
    <w:rsid w:val="00174158"/>
    <w:rsid w:val="0019008F"/>
    <w:rsid w:val="00197E1F"/>
    <w:rsid w:val="001B02DF"/>
    <w:rsid w:val="001B7A4D"/>
    <w:rsid w:val="001C5792"/>
    <w:rsid w:val="001D0633"/>
    <w:rsid w:val="001D42BE"/>
    <w:rsid w:val="001E29BE"/>
    <w:rsid w:val="001F5EBD"/>
    <w:rsid w:val="002123A4"/>
    <w:rsid w:val="00213E2A"/>
    <w:rsid w:val="0021459E"/>
    <w:rsid w:val="00233C6F"/>
    <w:rsid w:val="002340B4"/>
    <w:rsid w:val="002352E8"/>
    <w:rsid w:val="00237AFC"/>
    <w:rsid w:val="002410AA"/>
    <w:rsid w:val="00252D85"/>
    <w:rsid w:val="00260D55"/>
    <w:rsid w:val="002624AB"/>
    <w:rsid w:val="00282169"/>
    <w:rsid w:val="00286D9A"/>
    <w:rsid w:val="00296F17"/>
    <w:rsid w:val="002A2440"/>
    <w:rsid w:val="002A784E"/>
    <w:rsid w:val="002B01AE"/>
    <w:rsid w:val="002B3BD2"/>
    <w:rsid w:val="002B7AA9"/>
    <w:rsid w:val="002E1A4E"/>
    <w:rsid w:val="002F0633"/>
    <w:rsid w:val="002F5831"/>
    <w:rsid w:val="00304031"/>
    <w:rsid w:val="003247E1"/>
    <w:rsid w:val="003257D2"/>
    <w:rsid w:val="00330B13"/>
    <w:rsid w:val="0033159C"/>
    <w:rsid w:val="00334506"/>
    <w:rsid w:val="003403E7"/>
    <w:rsid w:val="00342C2E"/>
    <w:rsid w:val="00356725"/>
    <w:rsid w:val="00357FF3"/>
    <w:rsid w:val="0036746E"/>
    <w:rsid w:val="00375818"/>
    <w:rsid w:val="00376987"/>
    <w:rsid w:val="003A7C60"/>
    <w:rsid w:val="003C1B5B"/>
    <w:rsid w:val="003D558B"/>
    <w:rsid w:val="003E23C8"/>
    <w:rsid w:val="003E29A0"/>
    <w:rsid w:val="003F5219"/>
    <w:rsid w:val="00404D2A"/>
    <w:rsid w:val="0041305F"/>
    <w:rsid w:val="00414A10"/>
    <w:rsid w:val="00415783"/>
    <w:rsid w:val="00416D79"/>
    <w:rsid w:val="00417DBF"/>
    <w:rsid w:val="00420EAD"/>
    <w:rsid w:val="0042158B"/>
    <w:rsid w:val="00431AAA"/>
    <w:rsid w:val="00435796"/>
    <w:rsid w:val="00437E70"/>
    <w:rsid w:val="00446563"/>
    <w:rsid w:val="0045641C"/>
    <w:rsid w:val="004706D8"/>
    <w:rsid w:val="00474A55"/>
    <w:rsid w:val="00485694"/>
    <w:rsid w:val="00486FE3"/>
    <w:rsid w:val="004938D6"/>
    <w:rsid w:val="00495A6C"/>
    <w:rsid w:val="004A34DD"/>
    <w:rsid w:val="004A34E7"/>
    <w:rsid w:val="004A7D0E"/>
    <w:rsid w:val="004B4629"/>
    <w:rsid w:val="004C5C02"/>
    <w:rsid w:val="004C65B6"/>
    <w:rsid w:val="004D2F62"/>
    <w:rsid w:val="004D577B"/>
    <w:rsid w:val="004D57B1"/>
    <w:rsid w:val="004E32C7"/>
    <w:rsid w:val="004E3CAD"/>
    <w:rsid w:val="004E40F9"/>
    <w:rsid w:val="004E4558"/>
    <w:rsid w:val="004E6AF7"/>
    <w:rsid w:val="004E7119"/>
    <w:rsid w:val="004F4AF4"/>
    <w:rsid w:val="004F6B2D"/>
    <w:rsid w:val="0050392E"/>
    <w:rsid w:val="0050562C"/>
    <w:rsid w:val="00507EEC"/>
    <w:rsid w:val="005150A3"/>
    <w:rsid w:val="005206F8"/>
    <w:rsid w:val="00521AF6"/>
    <w:rsid w:val="00522235"/>
    <w:rsid w:val="0053122A"/>
    <w:rsid w:val="0053436F"/>
    <w:rsid w:val="0053445D"/>
    <w:rsid w:val="005411CE"/>
    <w:rsid w:val="00550489"/>
    <w:rsid w:val="00550E20"/>
    <w:rsid w:val="00554DE9"/>
    <w:rsid w:val="00586782"/>
    <w:rsid w:val="0059151F"/>
    <w:rsid w:val="005947B6"/>
    <w:rsid w:val="00594953"/>
    <w:rsid w:val="00597FD6"/>
    <w:rsid w:val="005A7B79"/>
    <w:rsid w:val="005B3D24"/>
    <w:rsid w:val="005C43A5"/>
    <w:rsid w:val="005D2DBC"/>
    <w:rsid w:val="005D594F"/>
    <w:rsid w:val="005D68BE"/>
    <w:rsid w:val="005D6F5E"/>
    <w:rsid w:val="005F1C25"/>
    <w:rsid w:val="005F2774"/>
    <w:rsid w:val="005F6042"/>
    <w:rsid w:val="006004D0"/>
    <w:rsid w:val="00603C3B"/>
    <w:rsid w:val="00612B49"/>
    <w:rsid w:val="006226A8"/>
    <w:rsid w:val="00623B77"/>
    <w:rsid w:val="00631148"/>
    <w:rsid w:val="00656D98"/>
    <w:rsid w:val="00663C23"/>
    <w:rsid w:val="006713A2"/>
    <w:rsid w:val="00672E6A"/>
    <w:rsid w:val="006764EF"/>
    <w:rsid w:val="00680A51"/>
    <w:rsid w:val="006A0D6D"/>
    <w:rsid w:val="006B048B"/>
    <w:rsid w:val="006C51C0"/>
    <w:rsid w:val="006D6719"/>
    <w:rsid w:val="006F009C"/>
    <w:rsid w:val="006F4E9B"/>
    <w:rsid w:val="007030E7"/>
    <w:rsid w:val="007034F3"/>
    <w:rsid w:val="00703C03"/>
    <w:rsid w:val="00705DA7"/>
    <w:rsid w:val="00721226"/>
    <w:rsid w:val="00734F7E"/>
    <w:rsid w:val="0073587D"/>
    <w:rsid w:val="00740DE7"/>
    <w:rsid w:val="007422B9"/>
    <w:rsid w:val="007426D3"/>
    <w:rsid w:val="00747672"/>
    <w:rsid w:val="00756CCB"/>
    <w:rsid w:val="007664C5"/>
    <w:rsid w:val="00776BB1"/>
    <w:rsid w:val="00782A6F"/>
    <w:rsid w:val="00784ABB"/>
    <w:rsid w:val="007B0802"/>
    <w:rsid w:val="007B4BAC"/>
    <w:rsid w:val="007D43E0"/>
    <w:rsid w:val="007F3EEA"/>
    <w:rsid w:val="007F6286"/>
    <w:rsid w:val="00803064"/>
    <w:rsid w:val="0081245D"/>
    <w:rsid w:val="00820328"/>
    <w:rsid w:val="00820445"/>
    <w:rsid w:val="008211CB"/>
    <w:rsid w:val="008245D4"/>
    <w:rsid w:val="00824AAB"/>
    <w:rsid w:val="00830BFC"/>
    <w:rsid w:val="00841F1F"/>
    <w:rsid w:val="0084541D"/>
    <w:rsid w:val="008455B9"/>
    <w:rsid w:val="00851698"/>
    <w:rsid w:val="008546EB"/>
    <w:rsid w:val="00864C37"/>
    <w:rsid w:val="00877668"/>
    <w:rsid w:val="008B010E"/>
    <w:rsid w:val="008B1973"/>
    <w:rsid w:val="008B27FC"/>
    <w:rsid w:val="008B5DF7"/>
    <w:rsid w:val="008D4BDE"/>
    <w:rsid w:val="008F23CE"/>
    <w:rsid w:val="008F70A4"/>
    <w:rsid w:val="0090342C"/>
    <w:rsid w:val="00912013"/>
    <w:rsid w:val="00912042"/>
    <w:rsid w:val="00920B28"/>
    <w:rsid w:val="00934F70"/>
    <w:rsid w:val="009352B3"/>
    <w:rsid w:val="00945DFB"/>
    <w:rsid w:val="00955AD6"/>
    <w:rsid w:val="00957561"/>
    <w:rsid w:val="00961A1E"/>
    <w:rsid w:val="00962261"/>
    <w:rsid w:val="00971090"/>
    <w:rsid w:val="00982029"/>
    <w:rsid w:val="00985801"/>
    <w:rsid w:val="009906DD"/>
    <w:rsid w:val="0099256A"/>
    <w:rsid w:val="00996536"/>
    <w:rsid w:val="009A37CC"/>
    <w:rsid w:val="009B25F2"/>
    <w:rsid w:val="009B4A3A"/>
    <w:rsid w:val="009E4325"/>
    <w:rsid w:val="009E6864"/>
    <w:rsid w:val="009E6DA0"/>
    <w:rsid w:val="00A07A33"/>
    <w:rsid w:val="00A224F7"/>
    <w:rsid w:val="00A3028F"/>
    <w:rsid w:val="00A3683E"/>
    <w:rsid w:val="00A377AF"/>
    <w:rsid w:val="00A5660D"/>
    <w:rsid w:val="00A60522"/>
    <w:rsid w:val="00A64FFE"/>
    <w:rsid w:val="00A67233"/>
    <w:rsid w:val="00A75E26"/>
    <w:rsid w:val="00A76E31"/>
    <w:rsid w:val="00A83D06"/>
    <w:rsid w:val="00A84DBB"/>
    <w:rsid w:val="00A86225"/>
    <w:rsid w:val="00A9539D"/>
    <w:rsid w:val="00AA012F"/>
    <w:rsid w:val="00AA16ED"/>
    <w:rsid w:val="00AB0A43"/>
    <w:rsid w:val="00AE14D4"/>
    <w:rsid w:val="00AE2933"/>
    <w:rsid w:val="00AE3E38"/>
    <w:rsid w:val="00AF32B7"/>
    <w:rsid w:val="00B05D23"/>
    <w:rsid w:val="00B05F99"/>
    <w:rsid w:val="00B137C4"/>
    <w:rsid w:val="00B21592"/>
    <w:rsid w:val="00B24E3E"/>
    <w:rsid w:val="00B25257"/>
    <w:rsid w:val="00B34B25"/>
    <w:rsid w:val="00B468F8"/>
    <w:rsid w:val="00B624F8"/>
    <w:rsid w:val="00B6419C"/>
    <w:rsid w:val="00B70811"/>
    <w:rsid w:val="00B73DD1"/>
    <w:rsid w:val="00B75B50"/>
    <w:rsid w:val="00B8183B"/>
    <w:rsid w:val="00B841F6"/>
    <w:rsid w:val="00B86055"/>
    <w:rsid w:val="00B91C0B"/>
    <w:rsid w:val="00B96C1D"/>
    <w:rsid w:val="00BA402E"/>
    <w:rsid w:val="00BB23C9"/>
    <w:rsid w:val="00BB3AB8"/>
    <w:rsid w:val="00BB657B"/>
    <w:rsid w:val="00BD14C3"/>
    <w:rsid w:val="00BD6FE1"/>
    <w:rsid w:val="00BE525B"/>
    <w:rsid w:val="00BF05E4"/>
    <w:rsid w:val="00C0038A"/>
    <w:rsid w:val="00C15F6B"/>
    <w:rsid w:val="00C16D9B"/>
    <w:rsid w:val="00C24648"/>
    <w:rsid w:val="00C30929"/>
    <w:rsid w:val="00C33DFC"/>
    <w:rsid w:val="00C343E5"/>
    <w:rsid w:val="00C373A9"/>
    <w:rsid w:val="00C4053E"/>
    <w:rsid w:val="00C41E93"/>
    <w:rsid w:val="00C43D02"/>
    <w:rsid w:val="00C536BE"/>
    <w:rsid w:val="00C57715"/>
    <w:rsid w:val="00C81252"/>
    <w:rsid w:val="00C8422C"/>
    <w:rsid w:val="00C92852"/>
    <w:rsid w:val="00C97F44"/>
    <w:rsid w:val="00CA49FD"/>
    <w:rsid w:val="00CA713A"/>
    <w:rsid w:val="00CC1D11"/>
    <w:rsid w:val="00CC474A"/>
    <w:rsid w:val="00CC6AC5"/>
    <w:rsid w:val="00CC6DF0"/>
    <w:rsid w:val="00CC7982"/>
    <w:rsid w:val="00CE49E5"/>
    <w:rsid w:val="00CE6CE6"/>
    <w:rsid w:val="00CF7EEE"/>
    <w:rsid w:val="00D037F8"/>
    <w:rsid w:val="00D118D5"/>
    <w:rsid w:val="00D17F8F"/>
    <w:rsid w:val="00D23455"/>
    <w:rsid w:val="00D25F01"/>
    <w:rsid w:val="00D356B6"/>
    <w:rsid w:val="00D37E5A"/>
    <w:rsid w:val="00D46C36"/>
    <w:rsid w:val="00D47438"/>
    <w:rsid w:val="00D505C2"/>
    <w:rsid w:val="00D51CA6"/>
    <w:rsid w:val="00D57965"/>
    <w:rsid w:val="00D60095"/>
    <w:rsid w:val="00D61210"/>
    <w:rsid w:val="00D65751"/>
    <w:rsid w:val="00D70E1B"/>
    <w:rsid w:val="00D8241C"/>
    <w:rsid w:val="00D82B93"/>
    <w:rsid w:val="00D85E9A"/>
    <w:rsid w:val="00D95745"/>
    <w:rsid w:val="00D97761"/>
    <w:rsid w:val="00DA0D29"/>
    <w:rsid w:val="00DB09B8"/>
    <w:rsid w:val="00DC0C9E"/>
    <w:rsid w:val="00DC0EEF"/>
    <w:rsid w:val="00DC46C3"/>
    <w:rsid w:val="00DC4933"/>
    <w:rsid w:val="00DC543A"/>
    <w:rsid w:val="00DD071B"/>
    <w:rsid w:val="00DE051C"/>
    <w:rsid w:val="00DE7EEC"/>
    <w:rsid w:val="00DF5C06"/>
    <w:rsid w:val="00DF6023"/>
    <w:rsid w:val="00E0303A"/>
    <w:rsid w:val="00E110D5"/>
    <w:rsid w:val="00E12746"/>
    <w:rsid w:val="00E17682"/>
    <w:rsid w:val="00E22D3F"/>
    <w:rsid w:val="00E30B26"/>
    <w:rsid w:val="00E40A69"/>
    <w:rsid w:val="00E45DA9"/>
    <w:rsid w:val="00E4712B"/>
    <w:rsid w:val="00E50EC0"/>
    <w:rsid w:val="00E66336"/>
    <w:rsid w:val="00E72528"/>
    <w:rsid w:val="00E738F9"/>
    <w:rsid w:val="00E76A61"/>
    <w:rsid w:val="00E832D9"/>
    <w:rsid w:val="00E86E18"/>
    <w:rsid w:val="00E95E3A"/>
    <w:rsid w:val="00E96781"/>
    <w:rsid w:val="00EB398E"/>
    <w:rsid w:val="00EE2E7F"/>
    <w:rsid w:val="00EE4E37"/>
    <w:rsid w:val="00EE5CB5"/>
    <w:rsid w:val="00EF49D6"/>
    <w:rsid w:val="00F02A0D"/>
    <w:rsid w:val="00F11B9E"/>
    <w:rsid w:val="00F142C3"/>
    <w:rsid w:val="00F1522D"/>
    <w:rsid w:val="00F33C3B"/>
    <w:rsid w:val="00F416E0"/>
    <w:rsid w:val="00F4289A"/>
    <w:rsid w:val="00F44492"/>
    <w:rsid w:val="00F476D1"/>
    <w:rsid w:val="00F50104"/>
    <w:rsid w:val="00F52B7D"/>
    <w:rsid w:val="00F52F0B"/>
    <w:rsid w:val="00F61E67"/>
    <w:rsid w:val="00F6291E"/>
    <w:rsid w:val="00F63C00"/>
    <w:rsid w:val="00F6531F"/>
    <w:rsid w:val="00F7511E"/>
    <w:rsid w:val="00FA698E"/>
    <w:rsid w:val="00FB42AB"/>
    <w:rsid w:val="00FB6D23"/>
    <w:rsid w:val="00FE115C"/>
    <w:rsid w:val="00FE4536"/>
    <w:rsid w:val="00FE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59424B2"/>
  <w15:docId w15:val="{E7C1C044-4E2B-4B12-9477-09B48864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8B010E"/>
    <w:pPr>
      <w:jc w:val="both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B010E"/>
    <w:pPr>
      <w:numPr>
        <w:numId w:val="1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rsid w:val="008B010E"/>
    <w:pPr>
      <w:numPr>
        <w:ilvl w:val="2"/>
        <w:numId w:val="1"/>
      </w:numPr>
      <w:outlineLvl w:val="8"/>
    </w:pPr>
  </w:style>
  <w:style w:type="paragraph" w:customStyle="1" w:styleId="Textpsmene">
    <w:name w:val="Text písmene"/>
    <w:basedOn w:val="Normln"/>
    <w:rsid w:val="008B010E"/>
    <w:pPr>
      <w:numPr>
        <w:ilvl w:val="1"/>
        <w:numId w:val="1"/>
      </w:numPr>
      <w:outlineLvl w:val="7"/>
    </w:pPr>
  </w:style>
  <w:style w:type="paragraph" w:styleId="Zpat">
    <w:name w:val="footer"/>
    <w:basedOn w:val="Normln"/>
    <w:rsid w:val="00DD071B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DD071B"/>
  </w:style>
  <w:style w:type="paragraph" w:customStyle="1" w:styleId="prvodntext">
    <w:name w:val="*průvodní text"/>
    <w:basedOn w:val="Normln"/>
    <w:rsid w:val="00C4053E"/>
    <w:pPr>
      <w:suppressAutoHyphens/>
      <w:jc w:val="left"/>
    </w:pPr>
    <w:rPr>
      <w:lang w:eastAsia="ar-SA"/>
    </w:rPr>
  </w:style>
  <w:style w:type="paragraph" w:customStyle="1" w:styleId="AAATEXT">
    <w:name w:val="_AAA_TEXT"/>
    <w:basedOn w:val="Normln"/>
    <w:rsid w:val="00B624F8"/>
    <w:pPr>
      <w:widowControl w:val="0"/>
      <w:tabs>
        <w:tab w:val="left" w:pos="3962"/>
      </w:tabs>
      <w:suppressAutoHyphens/>
      <w:ind w:firstLine="360"/>
      <w:jc w:val="left"/>
    </w:pPr>
    <w:rPr>
      <w:sz w:val="22"/>
      <w:szCs w:val="22"/>
    </w:rPr>
  </w:style>
  <w:style w:type="paragraph" w:styleId="Zhlav">
    <w:name w:val="header"/>
    <w:basedOn w:val="Normln"/>
    <w:link w:val="ZhlavChar"/>
    <w:rsid w:val="000516D7"/>
    <w:pPr>
      <w:tabs>
        <w:tab w:val="center" w:pos="4536"/>
        <w:tab w:val="right" w:pos="9072"/>
      </w:tabs>
    </w:pPr>
  </w:style>
  <w:style w:type="paragraph" w:customStyle="1" w:styleId="mennadpis">
    <w:name w:val="*menší nadpis"/>
    <w:basedOn w:val="prvodntext"/>
    <w:rsid w:val="00015DF8"/>
    <w:pPr>
      <w:tabs>
        <w:tab w:val="left" w:pos="1418"/>
      </w:tabs>
    </w:pPr>
    <w:rPr>
      <w:sz w:val="28"/>
    </w:rPr>
  </w:style>
  <w:style w:type="paragraph" w:styleId="Zkladntextodsazen2">
    <w:name w:val="Body Text Indent 2"/>
    <w:basedOn w:val="Normln"/>
    <w:rsid w:val="0050392E"/>
    <w:pPr>
      <w:widowControl w:val="0"/>
      <w:suppressAutoHyphens/>
      <w:autoSpaceDE w:val="0"/>
      <w:ind w:firstLine="708"/>
    </w:pPr>
    <w:rPr>
      <w:rFonts w:ascii="Arial" w:hAnsi="Arial" w:cs="Arial"/>
      <w:sz w:val="22"/>
      <w:szCs w:val="22"/>
      <w:lang w:eastAsia="ar-SA"/>
    </w:rPr>
  </w:style>
  <w:style w:type="paragraph" w:styleId="Textbubliny">
    <w:name w:val="Balloon Text"/>
    <w:basedOn w:val="Normln"/>
    <w:link w:val="TextbublinyChar"/>
    <w:rsid w:val="00020AF8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020AF8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AF32B7"/>
    <w:rPr>
      <w:sz w:val="24"/>
    </w:rPr>
  </w:style>
  <w:style w:type="paragraph" w:customStyle="1" w:styleId="BWtext">
    <w:name w:val="BW text"/>
    <w:basedOn w:val="Normln"/>
    <w:link w:val="BWtextChar"/>
    <w:rsid w:val="00474A55"/>
    <w:rPr>
      <w:rFonts w:ascii="Arial Narrow" w:hAnsi="Arial Narrow" w:cs="Arial"/>
      <w:sz w:val="20"/>
    </w:rPr>
  </w:style>
  <w:style w:type="character" w:customStyle="1" w:styleId="BWtextChar">
    <w:name w:val="BW text Char"/>
    <w:basedOn w:val="Standardnpsmoodstavce"/>
    <w:link w:val="BWtext"/>
    <w:rsid w:val="00474A55"/>
    <w:rPr>
      <w:rFonts w:ascii="Arial Narrow" w:hAnsi="Arial Narrow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2112</Words>
  <Characters>12467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NÁZEV STAVBY:</vt:lpstr>
    </vt:vector>
  </TitlesOfParts>
  <Company>konopna farma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NÁZEV STAVBY:</dc:title>
  <dc:creator>Martina</dc:creator>
  <cp:lastModifiedBy>Martina</cp:lastModifiedBy>
  <cp:revision>10</cp:revision>
  <cp:lastPrinted>2015-09-03T11:51:00Z</cp:lastPrinted>
  <dcterms:created xsi:type="dcterms:W3CDTF">2015-11-08T09:36:00Z</dcterms:created>
  <dcterms:modified xsi:type="dcterms:W3CDTF">2016-11-22T10:44:00Z</dcterms:modified>
</cp:coreProperties>
</file>